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62A" w:rsidRPr="003E0FFB" w:rsidRDefault="006200C2" w:rsidP="0062562A">
      <w:pPr>
        <w:pStyle w:val="aff"/>
        <w:spacing w:before="0" w:beforeAutospacing="0" w:after="0" w:afterAutospacing="0"/>
        <w:jc w:val="both"/>
        <w:rPr>
          <w:sz w:val="28"/>
          <w:szCs w:val="28"/>
        </w:rPr>
      </w:pPr>
      <w:bookmarkStart w:id="0" w:name="_GoBack"/>
      <w:bookmarkEnd w:id="0"/>
      <w:r w:rsidRPr="004E15B3">
        <w:rPr>
          <w:b/>
          <w:bCs/>
          <w:noProof/>
          <w:color w:val="000000"/>
          <w:sz w:val="28"/>
          <w:szCs w:val="28"/>
        </w:rPr>
        <mc:AlternateContent>
          <mc:Choice Requires="wps">
            <w:drawing>
              <wp:anchor distT="0" distB="0" distL="114300" distR="114300" simplePos="0" relativeHeight="251658240" behindDoc="0" locked="0" layoutInCell="1" allowOverlap="1">
                <wp:simplePos x="0" y="0"/>
                <wp:positionH relativeFrom="page">
                  <wp:posOffset>3810</wp:posOffset>
                </wp:positionH>
                <wp:positionV relativeFrom="page">
                  <wp:posOffset>774700</wp:posOffset>
                </wp:positionV>
                <wp:extent cx="6052185" cy="1249680"/>
                <wp:effectExtent l="3810" t="3175" r="1905" b="4445"/>
                <wp:wrapTopAndBottom/>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1249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B0C" w:rsidRPr="00D01136" w:rsidRDefault="00EF0B0C" w:rsidP="00EF0B0C">
                            <w:pPr>
                              <w:rPr>
                                <w:rFonts w:ascii="Times New Roman" w:hAnsi="Times New Roman"/>
                                <w:sz w:val="32"/>
                                <w:szCs w:val="32"/>
                              </w:rPr>
                            </w:pPr>
                            <w:r w:rsidRPr="00D01136">
                              <w:rPr>
                                <w:rFonts w:ascii="Times New Roman" w:hAnsi="Times New Roman"/>
                                <w:sz w:val="32"/>
                                <w:szCs w:val="32"/>
                              </w:rPr>
                              <w:t xml:space="preserve">ПРАВИТЕЛЬСТВО </w:t>
                            </w:r>
                            <w:r>
                              <w:rPr>
                                <w:rFonts w:ascii="Times New Roman" w:hAnsi="Times New Roman"/>
                                <w:sz w:val="32"/>
                                <w:szCs w:val="32"/>
                              </w:rPr>
                              <w:t xml:space="preserve"> </w:t>
                            </w:r>
                            <w:r w:rsidRPr="00D01136">
                              <w:rPr>
                                <w:rFonts w:ascii="Times New Roman" w:hAnsi="Times New Roman"/>
                                <w:sz w:val="32"/>
                                <w:szCs w:val="32"/>
                              </w:rPr>
                              <w:t xml:space="preserve">ЕВРЕЙСКОЙ </w:t>
                            </w:r>
                            <w:r>
                              <w:rPr>
                                <w:rFonts w:ascii="Times New Roman" w:hAnsi="Times New Roman"/>
                                <w:sz w:val="32"/>
                                <w:szCs w:val="32"/>
                              </w:rPr>
                              <w:t xml:space="preserve"> </w:t>
                            </w:r>
                            <w:r w:rsidRPr="00D01136">
                              <w:rPr>
                                <w:rFonts w:ascii="Times New Roman" w:hAnsi="Times New Roman"/>
                                <w:sz w:val="32"/>
                                <w:szCs w:val="32"/>
                              </w:rPr>
                              <w:t>АВТОНОМНОЙ</w:t>
                            </w:r>
                            <w:r>
                              <w:rPr>
                                <w:rFonts w:ascii="Times New Roman" w:hAnsi="Times New Roman"/>
                                <w:sz w:val="32"/>
                                <w:szCs w:val="32"/>
                              </w:rPr>
                              <w:t xml:space="preserve"> </w:t>
                            </w:r>
                            <w:r w:rsidRPr="00D01136">
                              <w:rPr>
                                <w:rFonts w:ascii="Times New Roman" w:hAnsi="Times New Roman"/>
                                <w:sz w:val="32"/>
                                <w:szCs w:val="32"/>
                              </w:rPr>
                              <w:t xml:space="preserve"> ОБЛАСТИ</w:t>
                            </w:r>
                          </w:p>
                          <w:p w:rsidR="00EF0B0C" w:rsidRPr="001F2B97" w:rsidRDefault="00EF0B0C" w:rsidP="00EF0B0C">
                            <w:pPr>
                              <w:jc w:val="center"/>
                              <w:rPr>
                                <w:rFonts w:ascii="Times New Roman" w:hAnsi="Times New Roman"/>
                                <w:spacing w:val="28"/>
                                <w:sz w:val="18"/>
                                <w:szCs w:val="18"/>
                              </w:rPr>
                            </w:pPr>
                          </w:p>
                          <w:p w:rsidR="00EF0B0C" w:rsidRPr="00E63C35" w:rsidRDefault="00EF0B0C" w:rsidP="00EF0B0C">
                            <w:pPr>
                              <w:jc w:val="center"/>
                              <w:rPr>
                                <w:rFonts w:ascii="Times New Roman" w:hAnsi="Times New Roman"/>
                                <w:b/>
                                <w:spacing w:val="40"/>
                                <w:sz w:val="36"/>
                                <w:szCs w:val="36"/>
                              </w:rPr>
                            </w:pPr>
                            <w:r>
                              <w:rPr>
                                <w:rFonts w:ascii="Times New Roman" w:hAnsi="Times New Roman"/>
                                <w:b/>
                                <w:spacing w:val="40"/>
                                <w:sz w:val="36"/>
                                <w:szCs w:val="36"/>
                              </w:rPr>
                              <w:t>ПОСТАНОВЛЕНИЕ</w:t>
                            </w:r>
                          </w:p>
                          <w:p w:rsidR="00EF0B0C" w:rsidRDefault="00EF0B0C" w:rsidP="00EF0B0C">
                            <w:pPr>
                              <w:rPr>
                                <w:rFonts w:ascii="Times New Roman" w:hAnsi="Times New Roman"/>
                                <w:b/>
                                <w:sz w:val="36"/>
                                <w:szCs w:val="36"/>
                              </w:rPr>
                            </w:pPr>
                          </w:p>
                          <w:p w:rsidR="00EF0B0C" w:rsidRDefault="00EF0B0C" w:rsidP="00EF0B0C">
                            <w:pPr>
                              <w:tabs>
                                <w:tab w:val="left" w:pos="13467"/>
                              </w:tabs>
                              <w:spacing w:before="20"/>
                              <w:rPr>
                                <w:rFonts w:ascii="Times New Roman" w:hAnsi="Times New Roman"/>
                                <w:sz w:val="20"/>
                                <w:szCs w:val="20"/>
                              </w:rPr>
                            </w:pPr>
                            <w:r>
                              <w:rPr>
                                <w:rFonts w:ascii="Times New Roman" w:hAnsi="Times New Roman"/>
                                <w:b/>
                                <w:sz w:val="36"/>
                                <w:szCs w:val="36"/>
                              </w:rPr>
                              <w:t xml:space="preserve">         </w:t>
                            </w:r>
                            <w:r w:rsidRPr="001B3718">
                              <w:rPr>
                                <w:rFonts w:ascii="Times New Roman" w:hAnsi="Times New Roman"/>
                                <w:sz w:val="20"/>
                                <w:szCs w:val="20"/>
                              </w:rPr>
                              <w:t>____________</w:t>
                            </w:r>
                            <w:r>
                              <w:rPr>
                                <w:rFonts w:ascii="Times New Roman" w:hAnsi="Times New Roman"/>
                                <w:sz w:val="20"/>
                                <w:szCs w:val="20"/>
                              </w:rPr>
                              <w:t xml:space="preserve">_________                                      </w:t>
                            </w:r>
                            <w:r w:rsidRPr="001B3718">
                              <w:rPr>
                                <w:rFonts w:ascii="Times New Roman" w:hAnsi="Times New Roman"/>
                                <w:sz w:val="20"/>
                                <w:szCs w:val="20"/>
                              </w:rPr>
                              <w:t xml:space="preserve">                                        </w:t>
                            </w:r>
                            <w:r>
                              <w:rPr>
                                <w:rFonts w:ascii="Times New Roman" w:hAnsi="Times New Roman"/>
                                <w:sz w:val="20"/>
                                <w:szCs w:val="20"/>
                              </w:rPr>
                              <w:t xml:space="preserve">   </w:t>
                            </w:r>
                            <w:r w:rsidRPr="001B3718">
                              <w:rPr>
                                <w:rFonts w:ascii="Times New Roman" w:hAnsi="Times New Roman"/>
                                <w:sz w:val="20"/>
                                <w:szCs w:val="20"/>
                              </w:rPr>
                              <w:t xml:space="preserve">  </w:t>
                            </w:r>
                            <w:r>
                              <w:rPr>
                                <w:rFonts w:ascii="Times New Roman" w:hAnsi="Times New Roman"/>
                                <w:sz w:val="20"/>
                                <w:szCs w:val="20"/>
                              </w:rPr>
                              <w:t xml:space="preserve"> </w:t>
                            </w:r>
                            <w:r w:rsidRPr="001B3718">
                              <w:rPr>
                                <w:rFonts w:ascii="Times New Roman" w:hAnsi="Times New Roman"/>
                                <w:sz w:val="20"/>
                                <w:szCs w:val="20"/>
                              </w:rPr>
                              <w:t xml:space="preserve"> </w:t>
                            </w:r>
                            <w:r>
                              <w:rPr>
                                <w:rFonts w:ascii="Times New Roman" w:hAnsi="Times New Roman"/>
                                <w:sz w:val="20"/>
                                <w:szCs w:val="20"/>
                              </w:rPr>
                              <w:t xml:space="preserve">        </w:t>
                            </w:r>
                            <w:r w:rsidRPr="001B3718">
                              <w:rPr>
                                <w:rFonts w:ascii="Times New Roman" w:hAnsi="Times New Roman"/>
                                <w:sz w:val="20"/>
                                <w:szCs w:val="20"/>
                              </w:rPr>
                              <w:t xml:space="preserve"> № _____</w:t>
                            </w:r>
                            <w:r>
                              <w:rPr>
                                <w:rFonts w:ascii="Times New Roman" w:hAnsi="Times New Roman"/>
                                <w:sz w:val="20"/>
                                <w:szCs w:val="20"/>
                              </w:rPr>
                              <w:t>__</w:t>
                            </w:r>
                            <w:r w:rsidRPr="001B3718">
                              <w:rPr>
                                <w:rFonts w:ascii="Times New Roman" w:hAnsi="Times New Roman"/>
                                <w:sz w:val="20"/>
                                <w:szCs w:val="20"/>
                              </w:rPr>
                              <w:t>__</w:t>
                            </w:r>
                          </w:p>
                          <w:p w:rsidR="00EF0B0C" w:rsidRDefault="00EF0B0C" w:rsidP="00EF0B0C">
                            <w:pPr>
                              <w:spacing w:before="200"/>
                              <w:jc w:val="center"/>
                              <w:rPr>
                                <w:rFonts w:ascii="Times New Roman" w:hAnsi="Times New Roman"/>
                                <w:sz w:val="20"/>
                                <w:szCs w:val="20"/>
                              </w:rPr>
                            </w:pPr>
                            <w:r>
                              <w:rPr>
                                <w:rFonts w:ascii="Times New Roman" w:hAnsi="Times New Roman"/>
                                <w:sz w:val="20"/>
                                <w:szCs w:val="20"/>
                              </w:rPr>
                              <w:t>г. Биробиджан</w:t>
                            </w:r>
                          </w:p>
                          <w:p w:rsidR="00EF0B0C" w:rsidRDefault="00EF0B0C" w:rsidP="00EF0B0C">
                            <w:r w:rsidRPr="000205A9">
                              <w:rPr>
                                <w:rFonts w:ascii="Times New Roman" w:hAnsi="Times New Roman"/>
                                <w:sz w:val="32"/>
                                <w:szCs w:val="32"/>
                              </w:rPr>
                              <w:t xml:space="preserve">⌐      </w:t>
                            </w:r>
                            <w:r>
                              <w:rPr>
                                <w:rFonts w:ascii="Times New Roman" w:hAnsi="Times New Roman"/>
                                <w:sz w:val="32"/>
                                <w:szCs w:val="32"/>
                              </w:rPr>
                              <w:t xml:space="preserve"> </w:t>
                            </w:r>
                            <w:r w:rsidRPr="000205A9">
                              <w:rPr>
                                <w:rFonts w:ascii="Times New Roman" w:hAnsi="Times New Roman"/>
                                <w:sz w:val="32"/>
                                <w:szCs w:val="32"/>
                              </w:rPr>
                              <w:t xml:space="preserve">            </w:t>
                            </w:r>
                            <w:r>
                              <w:rPr>
                                <w:rFonts w:ascii="Times New Roman" w:hAnsi="Times New Roman"/>
                                <w:sz w:val="32"/>
                                <w:szCs w:val="32"/>
                              </w:rPr>
                              <w:t xml:space="preserve"> </w:t>
                            </w:r>
                            <w:r w:rsidRPr="000205A9">
                              <w:rPr>
                                <w:rFonts w:ascii="Times New Roman" w:hAnsi="Times New Roman"/>
                                <w:sz w:val="32"/>
                                <w:szCs w:val="32"/>
                              </w:rPr>
                              <w:t xml:space="preserve">               </w:t>
                            </w:r>
                            <w:r>
                              <w:rPr>
                                <w:rFonts w:ascii="Times New Roman" w:hAnsi="Times New Roman"/>
                                <w:sz w:val="32"/>
                                <w:szCs w:val="32"/>
                              </w:rPr>
                              <w:t xml:space="preserve">  </w:t>
                            </w:r>
                            <w:r w:rsidRPr="000205A9">
                              <w:rPr>
                                <w:rFonts w:ascii="Times New Roman" w:hAnsi="Times New Roman"/>
                                <w:sz w:val="32"/>
                                <w:szCs w:val="32"/>
                              </w:rPr>
                              <w:t xml:space="preserve">     ¬</w:t>
                            </w:r>
                          </w:p>
                          <w:p w:rsidR="0055291D" w:rsidRDefault="0055291D" w:rsidP="0055291D"/>
                        </w:txbxContent>
                      </wps:txbx>
                      <wps:bodyPr rot="0" vert="horz" wrap="square" lIns="1080000" tIns="45720" rIns="54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pt;margin-top:61pt;width:476.55pt;height:9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jUnnwIAABkFAAAOAAAAZHJzL2Uyb0RvYy54bWysVMtu1DAU3SPxD5b30zyUTCdRMxVtGYRU&#10;HlLhAzy2M7Fw7GB7JimIBXt+gX9gwYIdvzD9I66dmWkpICFEFo4f18fn3nPsk9OhlWjDjRVaVTg5&#10;ijHiimom1KrCr18tJjOMrCOKEakVr/A1t/h0/vDBSd+VPNWNlowbBCDKln1X4ca5rowiSxveEnuk&#10;O65gsdamJQ6GZhUxQ3pAb2WUxvE06rVhndGUWwuzF+Mingf8uubUvahryx2SFQZuLrQmtEvfRvMT&#10;Uq4M6RpBdzTIP7BoiVBw6AHqgjiC1kb8AtUKarTVtTuiuo10XQvKQw6QTRLfy+aqIR0PuUBxbHco&#10;k/1/sPT55qVBglU4xUiRFiTaft5+2X7dft9+u/l48wmlvkZ9Z0sIveog2A1negCtQ762u9T0jUVK&#10;nzdErfgjY3TfcMKAY+J3Rne2jjjWgyz7Z5rBYWTtdAAaatP6AkJJEKCDVtcHffjgEIXJaZynySzH&#10;iMJakmbFdBYUjEi5394Z655w3SLfqbABAwR4srm0ztMh5T7En2a1FGwhpAwDs1qeS4M2BMyyCF/I&#10;4F6YVD5Yab9tRBxngCWc4dc83yD++wJYxmdpMVlMZ8eTbJHlk+I4nk3ipDgrpnFWZBeLD55gkpWN&#10;YIyrS6H43ohJ9ndC767EaKFgRdRXuMjTfNToj0nG4ftdkq1wcC+laCs8OwSR0iv7WDFIm5SOCDn2&#10;o5/phypDDfb/UJXgAy/9aAI3LAdA8eZYanYNjjAa9ALZ4TGBTqPNO4x6uJgVtm/XxHCM5FPlXRUH&#10;QnCXwzDLj1PYZcIgzzxXjJZ3l4iigFZhh9HYPXfjA7DujFg1cNhoZaUfgRlrEWxyS2xnYbh/IZ/d&#10;W+Ev+N1xiLp90eY/AAAA//8DAFBLAwQUAAYACAAAACEAB3p7Cd0AAAAIAQAADwAAAGRycy9kb3du&#10;cmV2LnhtbEyPwU7DMBBE70j8g7VI3KjTVIQ0xKkQUjkhIUIRVydekoh4ndpuGv6e5QTHnRnNvil3&#10;ix3FjD4MjhSsVwkIpNaZgToFh7f9TQ4iRE1Gj45QwTcG2FWXF6UujDvTK8517ASXUCi0gj7GqZAy&#10;tD1aHVZuQmLv03mrI5++k8brM5fbUaZJkkmrB+IPvZ7wscf2qz5ZBXP25J87tz00w8dxH46I9fsL&#10;KnV9tTzcg4i4xL8w/OIzOlTM1LgTmSBGBRnnWE1TXsT29nZzB6JRsFnnOciqlP8HVD8AAAD//wMA&#10;UEsBAi0AFAAGAAgAAAAhALaDOJL+AAAA4QEAABMAAAAAAAAAAAAAAAAAAAAAAFtDb250ZW50X1R5&#10;cGVzXS54bWxQSwECLQAUAAYACAAAACEAOP0h/9YAAACUAQAACwAAAAAAAAAAAAAAAAAvAQAAX3Jl&#10;bHMvLnJlbHNQSwECLQAUAAYACAAAACEAvNI1J58CAAAZBQAADgAAAAAAAAAAAAAAAAAuAgAAZHJz&#10;L2Uyb0RvYy54bWxQSwECLQAUAAYACAAAACEAB3p7Cd0AAAAIAQAADwAAAAAAAAAAAAAAAAD5BAAA&#10;ZHJzL2Rvd25yZXYueG1sUEsFBgAAAAAEAAQA8wAAAAMGAAAAAA==&#10;" stroked="f">
                <v:textbox inset="30mm,,15mm">
                  <w:txbxContent>
                    <w:p w:rsidR="00EF0B0C" w:rsidRPr="00D01136" w:rsidRDefault="00EF0B0C" w:rsidP="00EF0B0C">
                      <w:pPr>
                        <w:rPr>
                          <w:rFonts w:ascii="Times New Roman" w:hAnsi="Times New Roman"/>
                          <w:sz w:val="32"/>
                          <w:szCs w:val="32"/>
                        </w:rPr>
                      </w:pPr>
                      <w:r w:rsidRPr="00D01136">
                        <w:rPr>
                          <w:rFonts w:ascii="Times New Roman" w:hAnsi="Times New Roman"/>
                          <w:sz w:val="32"/>
                          <w:szCs w:val="32"/>
                        </w:rPr>
                        <w:t xml:space="preserve">ПРАВИТЕЛЬСТВО </w:t>
                      </w:r>
                      <w:r>
                        <w:rPr>
                          <w:rFonts w:ascii="Times New Roman" w:hAnsi="Times New Roman"/>
                          <w:sz w:val="32"/>
                          <w:szCs w:val="32"/>
                        </w:rPr>
                        <w:t xml:space="preserve"> </w:t>
                      </w:r>
                      <w:r w:rsidRPr="00D01136">
                        <w:rPr>
                          <w:rFonts w:ascii="Times New Roman" w:hAnsi="Times New Roman"/>
                          <w:sz w:val="32"/>
                          <w:szCs w:val="32"/>
                        </w:rPr>
                        <w:t xml:space="preserve">ЕВРЕЙСКОЙ </w:t>
                      </w:r>
                      <w:r>
                        <w:rPr>
                          <w:rFonts w:ascii="Times New Roman" w:hAnsi="Times New Roman"/>
                          <w:sz w:val="32"/>
                          <w:szCs w:val="32"/>
                        </w:rPr>
                        <w:t xml:space="preserve"> </w:t>
                      </w:r>
                      <w:r w:rsidRPr="00D01136">
                        <w:rPr>
                          <w:rFonts w:ascii="Times New Roman" w:hAnsi="Times New Roman"/>
                          <w:sz w:val="32"/>
                          <w:szCs w:val="32"/>
                        </w:rPr>
                        <w:t>АВТОНОМНОЙ</w:t>
                      </w:r>
                      <w:r>
                        <w:rPr>
                          <w:rFonts w:ascii="Times New Roman" w:hAnsi="Times New Roman"/>
                          <w:sz w:val="32"/>
                          <w:szCs w:val="32"/>
                        </w:rPr>
                        <w:t xml:space="preserve"> </w:t>
                      </w:r>
                      <w:r w:rsidRPr="00D01136">
                        <w:rPr>
                          <w:rFonts w:ascii="Times New Roman" w:hAnsi="Times New Roman"/>
                          <w:sz w:val="32"/>
                          <w:szCs w:val="32"/>
                        </w:rPr>
                        <w:t xml:space="preserve"> ОБЛАСТИ</w:t>
                      </w:r>
                    </w:p>
                    <w:p w:rsidR="00EF0B0C" w:rsidRPr="001F2B97" w:rsidRDefault="00EF0B0C" w:rsidP="00EF0B0C">
                      <w:pPr>
                        <w:jc w:val="center"/>
                        <w:rPr>
                          <w:rFonts w:ascii="Times New Roman" w:hAnsi="Times New Roman"/>
                          <w:spacing w:val="28"/>
                          <w:sz w:val="18"/>
                          <w:szCs w:val="18"/>
                        </w:rPr>
                      </w:pPr>
                    </w:p>
                    <w:p w:rsidR="00EF0B0C" w:rsidRPr="00E63C35" w:rsidRDefault="00EF0B0C" w:rsidP="00EF0B0C">
                      <w:pPr>
                        <w:jc w:val="center"/>
                        <w:rPr>
                          <w:rFonts w:ascii="Times New Roman" w:hAnsi="Times New Roman"/>
                          <w:b/>
                          <w:spacing w:val="40"/>
                          <w:sz w:val="36"/>
                          <w:szCs w:val="36"/>
                        </w:rPr>
                      </w:pPr>
                      <w:r>
                        <w:rPr>
                          <w:rFonts w:ascii="Times New Roman" w:hAnsi="Times New Roman"/>
                          <w:b/>
                          <w:spacing w:val="40"/>
                          <w:sz w:val="36"/>
                          <w:szCs w:val="36"/>
                        </w:rPr>
                        <w:t>ПОСТАНОВЛЕНИЕ</w:t>
                      </w:r>
                    </w:p>
                    <w:p w:rsidR="00EF0B0C" w:rsidRDefault="00EF0B0C" w:rsidP="00EF0B0C">
                      <w:pPr>
                        <w:rPr>
                          <w:rFonts w:ascii="Times New Roman" w:hAnsi="Times New Roman"/>
                          <w:b/>
                          <w:sz w:val="36"/>
                          <w:szCs w:val="36"/>
                        </w:rPr>
                      </w:pPr>
                    </w:p>
                    <w:p w:rsidR="00EF0B0C" w:rsidRDefault="00EF0B0C" w:rsidP="00EF0B0C">
                      <w:pPr>
                        <w:tabs>
                          <w:tab w:val="left" w:pos="13467"/>
                        </w:tabs>
                        <w:spacing w:before="20"/>
                        <w:rPr>
                          <w:rFonts w:ascii="Times New Roman" w:hAnsi="Times New Roman"/>
                          <w:sz w:val="20"/>
                          <w:szCs w:val="20"/>
                        </w:rPr>
                      </w:pPr>
                      <w:r>
                        <w:rPr>
                          <w:rFonts w:ascii="Times New Roman" w:hAnsi="Times New Roman"/>
                          <w:b/>
                          <w:sz w:val="36"/>
                          <w:szCs w:val="36"/>
                        </w:rPr>
                        <w:t xml:space="preserve">         </w:t>
                      </w:r>
                      <w:r w:rsidRPr="001B3718">
                        <w:rPr>
                          <w:rFonts w:ascii="Times New Roman" w:hAnsi="Times New Roman"/>
                          <w:sz w:val="20"/>
                          <w:szCs w:val="20"/>
                        </w:rPr>
                        <w:t>____________</w:t>
                      </w:r>
                      <w:r>
                        <w:rPr>
                          <w:rFonts w:ascii="Times New Roman" w:hAnsi="Times New Roman"/>
                          <w:sz w:val="20"/>
                          <w:szCs w:val="20"/>
                        </w:rPr>
                        <w:t xml:space="preserve">_________                                      </w:t>
                      </w:r>
                      <w:r w:rsidRPr="001B3718">
                        <w:rPr>
                          <w:rFonts w:ascii="Times New Roman" w:hAnsi="Times New Roman"/>
                          <w:sz w:val="20"/>
                          <w:szCs w:val="20"/>
                        </w:rPr>
                        <w:t xml:space="preserve">                                        </w:t>
                      </w:r>
                      <w:r>
                        <w:rPr>
                          <w:rFonts w:ascii="Times New Roman" w:hAnsi="Times New Roman"/>
                          <w:sz w:val="20"/>
                          <w:szCs w:val="20"/>
                        </w:rPr>
                        <w:t xml:space="preserve">   </w:t>
                      </w:r>
                      <w:r w:rsidRPr="001B3718">
                        <w:rPr>
                          <w:rFonts w:ascii="Times New Roman" w:hAnsi="Times New Roman"/>
                          <w:sz w:val="20"/>
                          <w:szCs w:val="20"/>
                        </w:rPr>
                        <w:t xml:space="preserve">  </w:t>
                      </w:r>
                      <w:r>
                        <w:rPr>
                          <w:rFonts w:ascii="Times New Roman" w:hAnsi="Times New Roman"/>
                          <w:sz w:val="20"/>
                          <w:szCs w:val="20"/>
                        </w:rPr>
                        <w:t xml:space="preserve"> </w:t>
                      </w:r>
                      <w:r w:rsidRPr="001B3718">
                        <w:rPr>
                          <w:rFonts w:ascii="Times New Roman" w:hAnsi="Times New Roman"/>
                          <w:sz w:val="20"/>
                          <w:szCs w:val="20"/>
                        </w:rPr>
                        <w:t xml:space="preserve"> </w:t>
                      </w:r>
                      <w:r>
                        <w:rPr>
                          <w:rFonts w:ascii="Times New Roman" w:hAnsi="Times New Roman"/>
                          <w:sz w:val="20"/>
                          <w:szCs w:val="20"/>
                        </w:rPr>
                        <w:t xml:space="preserve">        </w:t>
                      </w:r>
                      <w:r w:rsidRPr="001B3718">
                        <w:rPr>
                          <w:rFonts w:ascii="Times New Roman" w:hAnsi="Times New Roman"/>
                          <w:sz w:val="20"/>
                          <w:szCs w:val="20"/>
                        </w:rPr>
                        <w:t xml:space="preserve"> № _____</w:t>
                      </w:r>
                      <w:r>
                        <w:rPr>
                          <w:rFonts w:ascii="Times New Roman" w:hAnsi="Times New Roman"/>
                          <w:sz w:val="20"/>
                          <w:szCs w:val="20"/>
                        </w:rPr>
                        <w:t>__</w:t>
                      </w:r>
                      <w:r w:rsidRPr="001B3718">
                        <w:rPr>
                          <w:rFonts w:ascii="Times New Roman" w:hAnsi="Times New Roman"/>
                          <w:sz w:val="20"/>
                          <w:szCs w:val="20"/>
                        </w:rPr>
                        <w:t>__</w:t>
                      </w:r>
                    </w:p>
                    <w:p w:rsidR="00EF0B0C" w:rsidRDefault="00EF0B0C" w:rsidP="00EF0B0C">
                      <w:pPr>
                        <w:spacing w:before="200"/>
                        <w:jc w:val="center"/>
                        <w:rPr>
                          <w:rFonts w:ascii="Times New Roman" w:hAnsi="Times New Roman"/>
                          <w:sz w:val="20"/>
                          <w:szCs w:val="20"/>
                        </w:rPr>
                      </w:pPr>
                      <w:r>
                        <w:rPr>
                          <w:rFonts w:ascii="Times New Roman" w:hAnsi="Times New Roman"/>
                          <w:sz w:val="20"/>
                          <w:szCs w:val="20"/>
                        </w:rPr>
                        <w:t>г. Биробиджан</w:t>
                      </w:r>
                    </w:p>
                    <w:p w:rsidR="00EF0B0C" w:rsidRDefault="00EF0B0C" w:rsidP="00EF0B0C">
                      <w:r w:rsidRPr="000205A9">
                        <w:rPr>
                          <w:rFonts w:ascii="Times New Roman" w:hAnsi="Times New Roman"/>
                          <w:sz w:val="32"/>
                          <w:szCs w:val="32"/>
                        </w:rPr>
                        <w:t xml:space="preserve">⌐      </w:t>
                      </w:r>
                      <w:r>
                        <w:rPr>
                          <w:rFonts w:ascii="Times New Roman" w:hAnsi="Times New Roman"/>
                          <w:sz w:val="32"/>
                          <w:szCs w:val="32"/>
                        </w:rPr>
                        <w:t xml:space="preserve"> </w:t>
                      </w:r>
                      <w:r w:rsidRPr="000205A9">
                        <w:rPr>
                          <w:rFonts w:ascii="Times New Roman" w:hAnsi="Times New Roman"/>
                          <w:sz w:val="32"/>
                          <w:szCs w:val="32"/>
                        </w:rPr>
                        <w:t xml:space="preserve">            </w:t>
                      </w:r>
                      <w:r>
                        <w:rPr>
                          <w:rFonts w:ascii="Times New Roman" w:hAnsi="Times New Roman"/>
                          <w:sz w:val="32"/>
                          <w:szCs w:val="32"/>
                        </w:rPr>
                        <w:t xml:space="preserve"> </w:t>
                      </w:r>
                      <w:r w:rsidRPr="000205A9">
                        <w:rPr>
                          <w:rFonts w:ascii="Times New Roman" w:hAnsi="Times New Roman"/>
                          <w:sz w:val="32"/>
                          <w:szCs w:val="32"/>
                        </w:rPr>
                        <w:t xml:space="preserve">               </w:t>
                      </w:r>
                      <w:r>
                        <w:rPr>
                          <w:rFonts w:ascii="Times New Roman" w:hAnsi="Times New Roman"/>
                          <w:sz w:val="32"/>
                          <w:szCs w:val="32"/>
                        </w:rPr>
                        <w:t xml:space="preserve">  </w:t>
                      </w:r>
                      <w:r w:rsidRPr="000205A9">
                        <w:rPr>
                          <w:rFonts w:ascii="Times New Roman" w:hAnsi="Times New Roman"/>
                          <w:sz w:val="32"/>
                          <w:szCs w:val="32"/>
                        </w:rPr>
                        <w:t xml:space="preserve">     ¬</w:t>
                      </w:r>
                    </w:p>
                    <w:p w:rsidR="0055291D" w:rsidRDefault="0055291D" w:rsidP="0055291D"/>
                  </w:txbxContent>
                </v:textbox>
                <w10:wrap type="topAndBottom" anchorx="page" anchory="page"/>
              </v:shape>
            </w:pict>
          </mc:Fallback>
        </mc:AlternateContent>
      </w:r>
      <w:r w:rsidRPr="004E15B3">
        <w:rPr>
          <w:b/>
          <w:bCs/>
          <w:noProof/>
          <w:color w:val="000000"/>
          <w:sz w:val="28"/>
          <w:szCs w:val="28"/>
        </w:rPr>
        <mc:AlternateContent>
          <mc:Choice Requires="wps">
            <w:drawing>
              <wp:anchor distT="0" distB="0" distL="114300" distR="114300" simplePos="0" relativeHeight="251657216" behindDoc="0" locked="0" layoutInCell="1" allowOverlap="1">
                <wp:simplePos x="0" y="0"/>
                <wp:positionH relativeFrom="page">
                  <wp:posOffset>6010275</wp:posOffset>
                </wp:positionH>
                <wp:positionV relativeFrom="page">
                  <wp:posOffset>464185</wp:posOffset>
                </wp:positionV>
                <wp:extent cx="781685" cy="248285"/>
                <wp:effectExtent l="0" t="0" r="0" b="1905"/>
                <wp:wrapTopAndBottom/>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248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291D" w:rsidRDefault="0055291D" w:rsidP="0055291D">
                            <w:pPr>
                              <w:jc w:val="right"/>
                              <w:rPr>
                                <w:rFonts w:ascii="Times New Roman" w:hAnsi="Times New Roman"/>
                                <w:color w:val="000000"/>
                                <w:sz w:val="28"/>
                                <w:szCs w:val="28"/>
                              </w:rPr>
                            </w:pPr>
                            <w:r>
                              <w:rPr>
                                <w:rFonts w:ascii="Times New Roman" w:hAnsi="Times New Roman"/>
                                <w:color w:val="000000"/>
                                <w:sz w:val="28"/>
                                <w:szCs w:val="28"/>
                              </w:rPr>
                              <w:t>Проект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73.25pt;margin-top:36.55pt;width:61.55pt;height:19.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Cp+nAIAABsFAAAOAAAAZHJzL2Uyb0RvYy54bWysVMuO0zAU3SPxD5b3nTyUtkk06WgeFCEN&#10;D2ngA1zHaSwS29hukwHNgj2/wD+wYMGOX+j8EddO2wmPBUJk4di+18f33nOuT8/6tkFbpg2XosDR&#10;SYgRE1SWXKwL/Ob1cpJiZCwRJWmkYAW+ZQafLR4/Ou1UzmJZy6ZkGgGIMHmnClxbq/IgMLRmLTEn&#10;UjEBxkrqllhY6nVQatIBetsEcRjOgk7qUmlJmTGwezUY8cLjVxWj9mVVGWZRU2CIzfpR+3HlxmBx&#10;SvK1JqrmdB8G+YcoWsIFXHqEuiKWoI3mv0G1nGppZGVPqGwDWVWcMp8DZBOFv2RzUxPFfC5QHKOO&#10;ZTL/D5a+2L7SiJfAHUaCtEDR7vPuy+7r7vvu2/3H+08odjXqlMnB9UaBs+0vZO/8Xb5GXUv61iAh&#10;L2si1uxca9nVjJQQY+ROBqOjA45xIKvuuSzhMrKx0gP1lW4dIJQEATpwdXvkh/UWUdicp9EsnWJE&#10;wRQnaQxzdwPJD4eVNvYpky1ykwJroN+Dk+21sYPrwcUHLxteLnnT+IVery4bjbYEpLL03x7djN0a&#10;4ZyFdMcGxGEHYoQ7nM1F66n/kEVxEl7E2WQ5S+eTZJlMJ9k8TCdhlF1kszDJkqvlnQswSvKalyUT&#10;11ywgwyj5O9o3jfEICAvRNQVOJvG04GhcfRmnGTovz8l2XILXdnwtsDp0YnkjtcnooS0SW4Jb4Z5&#10;8HP4nhCoweHvq+JV4IgfJGD7Vb8XHYA5haxkeQuy0BJoA+7hRYFJLfV7jDrozgKbdxuiGUbNMwHS&#10;yqIkce3sF8l0HsNCjy2rsYUIClAFthgN00s7PAEbpfm6hpsGMQt5DnKsuJfKQ1R7EUMH+pz2r4Vr&#10;8fHaez28aYsfAAAA//8DAFBLAwQUAAYACAAAACEAA/GM1N8AAAALAQAADwAAAGRycy9kb3ducmV2&#10;LnhtbEyPwU6DQBCG7ya+w2ZMvBi7gO0iyNKoicZrax9ggCkQ2VnCbgt9e7cnvc1kvvzz/cV2MYM4&#10;0+R6yxriVQSCuLZNz62Gw/fH4zMI55EbHCyThgs52Ja3NwXmjZ15R+e9b0UIYZejhs77MZfS1R0Z&#10;dCs7Eofb0U4GfVinVjYTziHcDDKJIiUN9hw+dDjSe0f1z/5kNBy/5odNNlef/pDu1uoN+7SyF63v&#10;75bXFxCeFv8Hw1U/qEMZnCp74saJQUO2VpuAakifYhBXIFKZAlGFKU4SkGUh/3cofwEAAP//AwBQ&#10;SwECLQAUAAYACAAAACEAtoM4kv4AAADhAQAAEwAAAAAAAAAAAAAAAAAAAAAAW0NvbnRlbnRfVHlw&#10;ZXNdLnhtbFBLAQItABQABgAIAAAAIQA4/SH/1gAAAJQBAAALAAAAAAAAAAAAAAAAAC8BAABfcmVs&#10;cy8ucmVsc1BLAQItABQABgAIAAAAIQBIvCp+nAIAABsFAAAOAAAAAAAAAAAAAAAAAC4CAABkcnMv&#10;ZTJvRG9jLnhtbFBLAQItABQABgAIAAAAIQAD8YzU3wAAAAsBAAAPAAAAAAAAAAAAAAAAAPYEAABk&#10;cnMvZG93bnJldi54bWxQSwUGAAAAAAQABADzAAAAAgYAAAAA&#10;" stroked="f">
                <v:textbox>
                  <w:txbxContent>
                    <w:p w:rsidR="0055291D" w:rsidRDefault="0055291D" w:rsidP="0055291D">
                      <w:pPr>
                        <w:jc w:val="right"/>
                        <w:rPr>
                          <w:rFonts w:ascii="Times New Roman" w:hAnsi="Times New Roman"/>
                          <w:color w:val="000000"/>
                          <w:sz w:val="28"/>
                          <w:szCs w:val="28"/>
                        </w:rPr>
                      </w:pPr>
                      <w:r>
                        <w:rPr>
                          <w:rFonts w:ascii="Times New Roman" w:hAnsi="Times New Roman"/>
                          <w:color w:val="000000"/>
                          <w:sz w:val="28"/>
                          <w:szCs w:val="28"/>
                        </w:rPr>
                        <w:t>Проект</w:t>
                      </w:r>
                    </w:p>
                  </w:txbxContent>
                </v:textbox>
                <w10:wrap type="topAndBottom" anchorx="page" anchory="page"/>
              </v:shape>
            </w:pict>
          </mc:Fallback>
        </mc:AlternateContent>
      </w:r>
      <w:r w:rsidR="0062562A" w:rsidRPr="003E0FFB">
        <w:rPr>
          <w:sz w:val="28"/>
          <w:szCs w:val="28"/>
        </w:rPr>
        <w:t>О переименовании департамента промышленности и сельского хозяйства правительства Еврейской автономной области в департамент сельского хозяйства правительства Еврейской автономной области</w:t>
      </w:r>
    </w:p>
    <w:p w:rsidR="00980387" w:rsidRPr="004E15B3" w:rsidRDefault="0062562A" w:rsidP="0062562A">
      <w:pPr>
        <w:pStyle w:val="aff"/>
        <w:spacing w:before="0" w:beforeAutospacing="0" w:after="0" w:afterAutospacing="0"/>
        <w:jc w:val="both"/>
        <w:rPr>
          <w:color w:val="000000"/>
          <w:sz w:val="28"/>
          <w:szCs w:val="28"/>
        </w:rPr>
      </w:pPr>
      <w:r w:rsidRPr="003E0FFB">
        <w:rPr>
          <w:sz w:val="28"/>
          <w:szCs w:val="28"/>
        </w:rPr>
        <w:t> </w:t>
      </w:r>
    </w:p>
    <w:p w:rsidR="0062562A" w:rsidRPr="003E0FFB" w:rsidRDefault="0062562A" w:rsidP="0062562A">
      <w:pPr>
        <w:pStyle w:val="aff"/>
        <w:spacing w:before="0" w:beforeAutospacing="0" w:after="0" w:afterAutospacing="0"/>
        <w:ind w:firstLine="709"/>
        <w:jc w:val="both"/>
        <w:rPr>
          <w:sz w:val="28"/>
          <w:szCs w:val="28"/>
        </w:rPr>
      </w:pPr>
      <w:r w:rsidRPr="003E0FFB">
        <w:rPr>
          <w:color w:val="000000"/>
          <w:sz w:val="28"/>
          <w:szCs w:val="28"/>
        </w:rPr>
        <w:t>В соответствии с постановлением губернатора Еврейской автономной области от 16.11.2015 № 314 «О системе и структуре исполнительных органов государственной власти Еврейской автономной области и составе правительства Еврейской автономной области» правительство Еврейской автономной области</w:t>
      </w:r>
      <w:r w:rsidRPr="003E0FFB">
        <w:rPr>
          <w:sz w:val="28"/>
          <w:szCs w:val="28"/>
        </w:rPr>
        <w:t> </w:t>
      </w:r>
    </w:p>
    <w:p w:rsidR="0062562A" w:rsidRPr="003E0FFB" w:rsidRDefault="0062562A" w:rsidP="0062562A">
      <w:pPr>
        <w:pStyle w:val="aff"/>
        <w:spacing w:before="0" w:beforeAutospacing="0" w:after="0" w:afterAutospacing="0"/>
        <w:rPr>
          <w:sz w:val="28"/>
          <w:szCs w:val="28"/>
        </w:rPr>
      </w:pPr>
      <w:r w:rsidRPr="003E0FFB">
        <w:rPr>
          <w:color w:val="000000"/>
          <w:sz w:val="28"/>
          <w:szCs w:val="28"/>
        </w:rPr>
        <w:t>ПОСТАНОВЛЯЕТ:</w:t>
      </w:r>
      <w:r w:rsidRPr="003E0FFB">
        <w:rPr>
          <w:sz w:val="28"/>
          <w:szCs w:val="28"/>
        </w:rPr>
        <w:t> </w:t>
      </w:r>
    </w:p>
    <w:p w:rsidR="0062562A" w:rsidRPr="003E0FFB" w:rsidRDefault="0062562A" w:rsidP="0062562A">
      <w:pPr>
        <w:pStyle w:val="aff"/>
        <w:spacing w:before="0" w:beforeAutospacing="0" w:after="0" w:afterAutospacing="0"/>
        <w:ind w:firstLine="709"/>
        <w:jc w:val="both"/>
        <w:rPr>
          <w:sz w:val="28"/>
          <w:szCs w:val="28"/>
        </w:rPr>
      </w:pPr>
      <w:r w:rsidRPr="003E0FFB">
        <w:rPr>
          <w:color w:val="000000"/>
          <w:sz w:val="28"/>
          <w:szCs w:val="28"/>
        </w:rPr>
        <w:t>1. Переименовать департамент промышленности и сельского хозяйства правительства Еврейской автономной области в департамент сельского хозяйства правительства Еврейской автономной области.</w:t>
      </w:r>
    </w:p>
    <w:p w:rsidR="0062562A" w:rsidRPr="003E0FFB" w:rsidRDefault="0062562A" w:rsidP="0062562A">
      <w:pPr>
        <w:pStyle w:val="aff"/>
        <w:spacing w:before="0" w:beforeAutospacing="0" w:after="0" w:afterAutospacing="0"/>
        <w:ind w:firstLine="709"/>
        <w:jc w:val="both"/>
        <w:rPr>
          <w:sz w:val="28"/>
          <w:szCs w:val="28"/>
        </w:rPr>
      </w:pPr>
      <w:r w:rsidRPr="003E0FFB">
        <w:rPr>
          <w:color w:val="000000"/>
          <w:sz w:val="28"/>
          <w:szCs w:val="28"/>
        </w:rPr>
        <w:t>2. Внести в постановление правительства Еврейской автономной области от 14.09.2010 № 330-пп «Об утверждении Положения о департаменте промышленности и сельского хозяйства правительства Еврейской автономной области» следующие изменения и дополнение:</w:t>
      </w:r>
    </w:p>
    <w:p w:rsidR="0062562A" w:rsidRPr="003E0FFB" w:rsidRDefault="0062562A" w:rsidP="0062562A">
      <w:pPr>
        <w:pStyle w:val="aff"/>
        <w:spacing w:before="0" w:beforeAutospacing="0" w:after="0" w:afterAutospacing="0"/>
        <w:ind w:firstLine="709"/>
        <w:jc w:val="both"/>
        <w:rPr>
          <w:sz w:val="28"/>
          <w:szCs w:val="28"/>
        </w:rPr>
      </w:pPr>
      <w:r w:rsidRPr="003E0FFB">
        <w:rPr>
          <w:color w:val="000000"/>
          <w:sz w:val="28"/>
          <w:szCs w:val="28"/>
        </w:rPr>
        <w:t>2.1. В названии, пункте 1 слова «о департаменте промышленности и сельского хозяйства» заменить словами «о департаменте сельского хозяйства».</w:t>
      </w:r>
    </w:p>
    <w:p w:rsidR="0062562A" w:rsidRPr="003E0FFB" w:rsidRDefault="0062562A" w:rsidP="0062562A">
      <w:pPr>
        <w:pStyle w:val="aff"/>
        <w:spacing w:before="0" w:beforeAutospacing="0" w:after="0" w:afterAutospacing="0"/>
        <w:ind w:firstLine="709"/>
        <w:jc w:val="both"/>
        <w:rPr>
          <w:sz w:val="28"/>
          <w:szCs w:val="28"/>
        </w:rPr>
      </w:pPr>
      <w:r w:rsidRPr="003E0FFB">
        <w:rPr>
          <w:color w:val="000000"/>
          <w:sz w:val="28"/>
          <w:szCs w:val="28"/>
        </w:rPr>
        <w:t>2.2. пункт 2 изложить в следующей редакции:</w:t>
      </w:r>
    </w:p>
    <w:p w:rsidR="0062562A" w:rsidRPr="003E0FFB" w:rsidRDefault="0062562A" w:rsidP="0062562A">
      <w:pPr>
        <w:pStyle w:val="aff"/>
        <w:spacing w:before="0" w:beforeAutospacing="0" w:after="0" w:afterAutospacing="0"/>
        <w:ind w:firstLine="709"/>
        <w:jc w:val="both"/>
        <w:rPr>
          <w:sz w:val="28"/>
          <w:szCs w:val="28"/>
        </w:rPr>
      </w:pPr>
      <w:r w:rsidRPr="003E0FFB">
        <w:rPr>
          <w:color w:val="000000"/>
          <w:sz w:val="28"/>
          <w:szCs w:val="28"/>
        </w:rPr>
        <w:t>«2. Установить предельную численность департамента сельского хозяйства правительства Еврейской автономной области в количестве 30 работников, в том числе 2</w:t>
      </w:r>
      <w:r>
        <w:rPr>
          <w:color w:val="000000"/>
          <w:sz w:val="28"/>
          <w:szCs w:val="28"/>
        </w:rPr>
        <w:t>8</w:t>
      </w:r>
      <w:r w:rsidRPr="003E0FFB">
        <w:rPr>
          <w:color w:val="000000"/>
          <w:sz w:val="28"/>
          <w:szCs w:val="28"/>
        </w:rPr>
        <w:t xml:space="preserve"> человек, замещающих должности государственной гражданской службы Еврейской автономной области, и 1 человека, замещающего </w:t>
      </w:r>
      <w:r>
        <w:rPr>
          <w:color w:val="000000"/>
          <w:sz w:val="28"/>
          <w:szCs w:val="28"/>
        </w:rPr>
        <w:t xml:space="preserve">государственную </w:t>
      </w:r>
      <w:r w:rsidRPr="003E0FFB">
        <w:rPr>
          <w:color w:val="000000"/>
          <w:sz w:val="28"/>
          <w:szCs w:val="28"/>
        </w:rPr>
        <w:t>должность Еврейской автономной области.».</w:t>
      </w:r>
    </w:p>
    <w:p w:rsidR="0062562A" w:rsidRPr="003E0FFB" w:rsidRDefault="0062562A" w:rsidP="0062562A">
      <w:pPr>
        <w:pStyle w:val="aff"/>
        <w:spacing w:before="0" w:beforeAutospacing="0" w:after="0" w:afterAutospacing="0"/>
        <w:ind w:firstLine="540"/>
        <w:jc w:val="both"/>
        <w:rPr>
          <w:sz w:val="28"/>
          <w:szCs w:val="28"/>
        </w:rPr>
      </w:pPr>
      <w:r w:rsidRPr="003E0FFB">
        <w:rPr>
          <w:color w:val="000000"/>
          <w:sz w:val="28"/>
          <w:szCs w:val="28"/>
        </w:rPr>
        <w:t>2.3. Пункты 4 и 5 изложить в следующей редакции:</w:t>
      </w:r>
    </w:p>
    <w:p w:rsidR="0062562A" w:rsidRPr="003E0FFB" w:rsidRDefault="0062562A" w:rsidP="0062562A">
      <w:pPr>
        <w:pStyle w:val="aff"/>
        <w:spacing w:before="0" w:beforeAutospacing="0" w:after="0" w:afterAutospacing="0"/>
        <w:ind w:firstLine="709"/>
        <w:jc w:val="both"/>
        <w:rPr>
          <w:sz w:val="28"/>
          <w:szCs w:val="28"/>
        </w:rPr>
      </w:pPr>
      <w:r w:rsidRPr="003E0FFB">
        <w:rPr>
          <w:color w:val="000000"/>
          <w:sz w:val="28"/>
          <w:szCs w:val="28"/>
        </w:rPr>
        <w:t>«4. Разрешить начальнику департамента сельского хозяйства правительства Еврейской автономной области иметь трех заместителей.</w:t>
      </w:r>
    </w:p>
    <w:p w:rsidR="0062562A" w:rsidRPr="003E0FFB" w:rsidRDefault="0062562A" w:rsidP="0062562A">
      <w:pPr>
        <w:pStyle w:val="aff"/>
        <w:spacing w:before="0" w:beforeAutospacing="0" w:after="0" w:afterAutospacing="0"/>
        <w:ind w:firstLine="709"/>
        <w:jc w:val="both"/>
        <w:rPr>
          <w:sz w:val="28"/>
          <w:szCs w:val="28"/>
        </w:rPr>
      </w:pPr>
      <w:r w:rsidRPr="003E0FFB">
        <w:rPr>
          <w:color w:val="000000"/>
          <w:sz w:val="28"/>
          <w:szCs w:val="28"/>
        </w:rPr>
        <w:t>5. Разрешить департаменту сельского хозяйства правительства Еврейской автономной области образовывать коллегию для рассмотрения вопросов, входящих в его компетенцию.».</w:t>
      </w:r>
    </w:p>
    <w:p w:rsidR="0062562A" w:rsidRPr="003E0FFB" w:rsidRDefault="0062562A" w:rsidP="0062562A">
      <w:pPr>
        <w:pStyle w:val="aff"/>
        <w:spacing w:before="0" w:beforeAutospacing="0" w:after="0" w:afterAutospacing="0"/>
        <w:ind w:firstLine="709"/>
        <w:jc w:val="both"/>
        <w:rPr>
          <w:sz w:val="28"/>
          <w:szCs w:val="28"/>
        </w:rPr>
      </w:pPr>
      <w:r w:rsidRPr="003E0FFB">
        <w:rPr>
          <w:color w:val="000000"/>
          <w:sz w:val="28"/>
          <w:szCs w:val="28"/>
        </w:rPr>
        <w:t>2.4. В Положении о департаменте сельского хозяйства правительства Еврейской автономной области, утвержденном вышеуказанным постановлением:</w:t>
      </w:r>
    </w:p>
    <w:p w:rsidR="0062562A" w:rsidRPr="003E0FFB" w:rsidRDefault="0062562A" w:rsidP="0062562A">
      <w:pPr>
        <w:pStyle w:val="aff"/>
        <w:spacing w:before="0" w:beforeAutospacing="0" w:after="0" w:afterAutospacing="0"/>
        <w:ind w:firstLine="709"/>
        <w:jc w:val="both"/>
        <w:rPr>
          <w:sz w:val="28"/>
          <w:szCs w:val="28"/>
        </w:rPr>
      </w:pPr>
      <w:r w:rsidRPr="003E0FFB">
        <w:rPr>
          <w:color w:val="000000"/>
          <w:sz w:val="28"/>
          <w:szCs w:val="28"/>
        </w:rPr>
        <w:t>- в названии слова «</w:t>
      </w:r>
      <w:r>
        <w:rPr>
          <w:color w:val="000000"/>
          <w:sz w:val="28"/>
          <w:szCs w:val="28"/>
        </w:rPr>
        <w:t>о</w:t>
      </w:r>
      <w:r w:rsidRPr="003E0FFB">
        <w:rPr>
          <w:color w:val="000000"/>
          <w:sz w:val="28"/>
          <w:szCs w:val="28"/>
        </w:rPr>
        <w:t xml:space="preserve"> департаменте промышленности и сельского хозяйства» заменить словами «</w:t>
      </w:r>
      <w:r>
        <w:rPr>
          <w:color w:val="000000"/>
          <w:sz w:val="28"/>
          <w:szCs w:val="28"/>
        </w:rPr>
        <w:t>о</w:t>
      </w:r>
      <w:r w:rsidRPr="003E0FFB">
        <w:rPr>
          <w:color w:val="000000"/>
          <w:sz w:val="28"/>
          <w:szCs w:val="28"/>
        </w:rPr>
        <w:t xml:space="preserve"> департаменте сельского хозяйства»;</w:t>
      </w:r>
    </w:p>
    <w:p w:rsidR="0062562A" w:rsidRPr="003E0FFB" w:rsidRDefault="0062562A" w:rsidP="0062562A">
      <w:pPr>
        <w:pStyle w:val="aff"/>
        <w:spacing w:before="0" w:beforeAutospacing="0" w:after="0" w:afterAutospacing="0"/>
        <w:ind w:firstLine="709"/>
        <w:jc w:val="both"/>
        <w:rPr>
          <w:sz w:val="28"/>
          <w:szCs w:val="28"/>
        </w:rPr>
      </w:pPr>
      <w:r w:rsidRPr="003E0FFB">
        <w:rPr>
          <w:color w:val="000000"/>
          <w:sz w:val="28"/>
          <w:szCs w:val="28"/>
        </w:rPr>
        <w:t>- в разделе «Общие положения»:</w:t>
      </w:r>
    </w:p>
    <w:p w:rsidR="0062562A" w:rsidRPr="003E0FFB" w:rsidRDefault="0062562A" w:rsidP="0062562A">
      <w:pPr>
        <w:pStyle w:val="aff"/>
        <w:spacing w:before="0" w:beforeAutospacing="0" w:after="0" w:afterAutospacing="0"/>
        <w:ind w:firstLine="709"/>
        <w:jc w:val="both"/>
        <w:rPr>
          <w:sz w:val="28"/>
          <w:szCs w:val="28"/>
        </w:rPr>
      </w:pPr>
      <w:r w:rsidRPr="003E0FFB">
        <w:rPr>
          <w:sz w:val="28"/>
          <w:szCs w:val="28"/>
        </w:rPr>
        <w:lastRenderedPageBreak/>
        <w:t>Пункты 1.1 – 1.3</w:t>
      </w:r>
      <w:r w:rsidRPr="003E0FFB">
        <w:rPr>
          <w:color w:val="000000"/>
          <w:sz w:val="28"/>
          <w:szCs w:val="28"/>
        </w:rPr>
        <w:t xml:space="preserve"> изложить в следующей редакции:</w:t>
      </w:r>
    </w:p>
    <w:p w:rsidR="0062562A" w:rsidRPr="003E0FFB" w:rsidRDefault="0062562A" w:rsidP="0062562A">
      <w:pPr>
        <w:pStyle w:val="aff"/>
        <w:spacing w:before="0" w:beforeAutospacing="0" w:after="0" w:afterAutospacing="0"/>
        <w:ind w:firstLine="709"/>
        <w:jc w:val="both"/>
        <w:rPr>
          <w:color w:val="000000"/>
          <w:sz w:val="28"/>
          <w:szCs w:val="28"/>
        </w:rPr>
      </w:pPr>
      <w:r w:rsidRPr="003E0FFB">
        <w:rPr>
          <w:color w:val="000000"/>
          <w:sz w:val="28"/>
          <w:szCs w:val="28"/>
        </w:rPr>
        <w:t xml:space="preserve">«1.1. Департамент сельского хозяйства правительства Еврейской автономной области (далее – департамент сельского хозяйства) является органом исполнительной власти, формируемым правительством Еврейской автономной области (далее – область), осуществляющим реализацию государственной политики в сфере </w:t>
      </w:r>
      <w:r>
        <w:rPr>
          <w:color w:val="000000"/>
          <w:sz w:val="28"/>
          <w:szCs w:val="28"/>
        </w:rPr>
        <w:t>агропромышленного комплекса области.</w:t>
      </w:r>
    </w:p>
    <w:p w:rsidR="0062562A" w:rsidRPr="003E0FFB" w:rsidRDefault="0062562A" w:rsidP="0062562A">
      <w:pPr>
        <w:pStyle w:val="aff"/>
        <w:spacing w:before="0" w:beforeAutospacing="0" w:after="0" w:afterAutospacing="0"/>
        <w:ind w:firstLine="709"/>
        <w:jc w:val="both"/>
        <w:rPr>
          <w:sz w:val="28"/>
          <w:szCs w:val="28"/>
        </w:rPr>
      </w:pPr>
      <w:r w:rsidRPr="003E0FFB">
        <w:rPr>
          <w:color w:val="000000"/>
          <w:sz w:val="28"/>
          <w:szCs w:val="28"/>
        </w:rPr>
        <w:t>1.2. При осуществлении своих функций департамент сельского хозяйства взаимодействует в пределах своей компетенции с Министерством сельского хозяйства Российской Федерации, иными федеральными органами исполнительной власти и их территориальными органами, с органами исполнительной власти области, формируемыми правительством области, структурными подразделениями аппарата губернатора и правительства области, органами местного самоуправления муниципальных образований области.</w:t>
      </w:r>
    </w:p>
    <w:p w:rsidR="0062562A" w:rsidRPr="003E0FFB" w:rsidRDefault="0062562A" w:rsidP="0062562A">
      <w:pPr>
        <w:pStyle w:val="aff"/>
        <w:spacing w:before="0" w:beforeAutospacing="0" w:after="0" w:afterAutospacing="0"/>
        <w:ind w:firstLine="709"/>
        <w:jc w:val="both"/>
        <w:rPr>
          <w:sz w:val="28"/>
          <w:szCs w:val="28"/>
        </w:rPr>
      </w:pPr>
      <w:r w:rsidRPr="003E0FFB">
        <w:rPr>
          <w:color w:val="000000"/>
          <w:sz w:val="28"/>
          <w:szCs w:val="28"/>
        </w:rPr>
        <w:t>1.3. Департамент сельского хозяйства в своей деятельности руководствуется международными договорами,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Правительства Российской Федерации, Министерства сельского хозяйства Российской Федерации, иными нормативными правовыми актами Российской Федерации, Уставом области и законами области, нормативными правовыми актами губернатора и правительства области, а также настоящим Положением.»;</w:t>
      </w:r>
    </w:p>
    <w:p w:rsidR="0062562A" w:rsidRPr="003E0FFB" w:rsidRDefault="0062562A" w:rsidP="0062562A">
      <w:pPr>
        <w:pStyle w:val="aff"/>
        <w:spacing w:before="0" w:beforeAutospacing="0" w:after="0" w:afterAutospacing="0"/>
        <w:ind w:firstLine="709"/>
        <w:jc w:val="both"/>
        <w:rPr>
          <w:sz w:val="28"/>
          <w:szCs w:val="28"/>
        </w:rPr>
      </w:pPr>
      <w:r w:rsidRPr="003E0FFB">
        <w:rPr>
          <w:color w:val="000000"/>
          <w:sz w:val="28"/>
          <w:szCs w:val="28"/>
        </w:rPr>
        <w:t>в пункте 1.4 слова «Департамент промышленности и сельского хозяйства» заменить словами «Департамент сельского хозяйства»;</w:t>
      </w:r>
    </w:p>
    <w:p w:rsidR="0062562A" w:rsidRPr="003E0FFB" w:rsidRDefault="0062562A" w:rsidP="0062562A">
      <w:pPr>
        <w:pStyle w:val="aff"/>
        <w:spacing w:before="0" w:beforeAutospacing="0" w:after="0" w:afterAutospacing="0"/>
        <w:ind w:firstLine="709"/>
        <w:jc w:val="both"/>
        <w:rPr>
          <w:sz w:val="28"/>
          <w:szCs w:val="28"/>
        </w:rPr>
      </w:pPr>
      <w:r w:rsidRPr="003E0FFB">
        <w:rPr>
          <w:color w:val="000000"/>
          <w:sz w:val="28"/>
          <w:szCs w:val="28"/>
        </w:rPr>
        <w:t>в пункте 1.5 слова «департамента промышленности и сельского хозяйства» и «департаментом промышленности и сельского хозяйства» заменить соответственно словами «департамента сельского хозяйства» и «департаментом сельского хозяйства»;</w:t>
      </w:r>
    </w:p>
    <w:p w:rsidR="0062562A" w:rsidRPr="003E0FFB" w:rsidRDefault="0062562A" w:rsidP="0062562A">
      <w:pPr>
        <w:pStyle w:val="aff"/>
        <w:spacing w:before="0" w:beforeAutospacing="0" w:after="0" w:afterAutospacing="0"/>
        <w:ind w:firstLine="709"/>
        <w:jc w:val="both"/>
        <w:rPr>
          <w:sz w:val="28"/>
          <w:szCs w:val="28"/>
        </w:rPr>
      </w:pPr>
      <w:r w:rsidRPr="003E0FFB">
        <w:rPr>
          <w:color w:val="000000"/>
          <w:sz w:val="28"/>
          <w:szCs w:val="28"/>
        </w:rPr>
        <w:t>в пунктах</w:t>
      </w:r>
      <w:r>
        <w:rPr>
          <w:color w:val="000000"/>
          <w:sz w:val="28"/>
          <w:szCs w:val="28"/>
        </w:rPr>
        <w:t xml:space="preserve"> </w:t>
      </w:r>
      <w:r w:rsidRPr="003E0FFB">
        <w:rPr>
          <w:color w:val="000000"/>
          <w:sz w:val="28"/>
          <w:szCs w:val="28"/>
        </w:rPr>
        <w:t>1.6 и 1.7 слова «департамента промышленности и сельского хозяйства» заменить словами «департамента сельского хозяйства»;</w:t>
      </w:r>
    </w:p>
    <w:p w:rsidR="0062562A" w:rsidRPr="003E0FFB" w:rsidRDefault="0062562A" w:rsidP="0062562A">
      <w:pPr>
        <w:pStyle w:val="aff"/>
        <w:spacing w:before="0" w:beforeAutospacing="0" w:after="0" w:afterAutospacing="0"/>
        <w:ind w:firstLine="709"/>
        <w:jc w:val="both"/>
        <w:rPr>
          <w:sz w:val="28"/>
          <w:szCs w:val="28"/>
        </w:rPr>
      </w:pPr>
      <w:r w:rsidRPr="003E0FFB">
        <w:rPr>
          <w:color w:val="000000"/>
          <w:sz w:val="28"/>
          <w:szCs w:val="28"/>
        </w:rPr>
        <w:t>- в разделе 2 «Основные задачи департамента промышленности и сельского хозяйства»:</w:t>
      </w:r>
    </w:p>
    <w:p w:rsidR="0062562A" w:rsidRPr="003E0FFB" w:rsidRDefault="0062562A" w:rsidP="0062562A">
      <w:pPr>
        <w:pStyle w:val="aff"/>
        <w:spacing w:before="0" w:beforeAutospacing="0" w:after="0" w:afterAutospacing="0"/>
        <w:ind w:firstLine="709"/>
        <w:jc w:val="both"/>
        <w:rPr>
          <w:sz w:val="28"/>
          <w:szCs w:val="28"/>
        </w:rPr>
      </w:pPr>
      <w:r w:rsidRPr="003E0FFB">
        <w:rPr>
          <w:color w:val="000000"/>
          <w:sz w:val="28"/>
          <w:szCs w:val="28"/>
        </w:rPr>
        <w:t>в названии и абзаце первом слова «департамента промышленности и сельского хозяйства» заменить словами «департамента сельского хозяйства»;</w:t>
      </w:r>
    </w:p>
    <w:p w:rsidR="0062562A" w:rsidRPr="003E0FFB" w:rsidRDefault="0062562A" w:rsidP="0062562A">
      <w:pPr>
        <w:pStyle w:val="aff"/>
        <w:spacing w:before="0" w:beforeAutospacing="0" w:after="0" w:afterAutospacing="0"/>
        <w:ind w:firstLine="709"/>
        <w:jc w:val="both"/>
        <w:rPr>
          <w:sz w:val="28"/>
          <w:szCs w:val="28"/>
        </w:rPr>
      </w:pPr>
      <w:r w:rsidRPr="003E0FFB">
        <w:rPr>
          <w:sz w:val="28"/>
          <w:szCs w:val="28"/>
        </w:rPr>
        <w:t>пункт 2.1</w:t>
      </w:r>
      <w:r w:rsidRPr="003E0FFB">
        <w:rPr>
          <w:color w:val="000000"/>
          <w:sz w:val="28"/>
          <w:szCs w:val="28"/>
        </w:rPr>
        <w:t xml:space="preserve"> изложить в следующей редакции:</w:t>
      </w:r>
    </w:p>
    <w:p w:rsidR="0062562A" w:rsidRPr="003E0FFB" w:rsidRDefault="0062562A" w:rsidP="0062562A">
      <w:pPr>
        <w:pStyle w:val="aff"/>
        <w:spacing w:before="0" w:beforeAutospacing="0" w:after="0" w:afterAutospacing="0"/>
        <w:ind w:firstLine="709"/>
        <w:jc w:val="both"/>
        <w:rPr>
          <w:sz w:val="28"/>
          <w:szCs w:val="28"/>
        </w:rPr>
      </w:pPr>
      <w:r w:rsidRPr="003E0FFB">
        <w:rPr>
          <w:color w:val="000000"/>
          <w:sz w:val="28"/>
          <w:szCs w:val="28"/>
        </w:rPr>
        <w:t>«2.1. Государственное регулирование и координация развития отраслей агропромышленного комплекса</w:t>
      </w:r>
      <w:r>
        <w:rPr>
          <w:color w:val="000000"/>
          <w:sz w:val="28"/>
          <w:szCs w:val="28"/>
        </w:rPr>
        <w:t>, пищевой и перерабатывающей промышленности</w:t>
      </w:r>
      <w:r w:rsidRPr="003E0FFB">
        <w:rPr>
          <w:color w:val="000000"/>
          <w:sz w:val="28"/>
          <w:szCs w:val="28"/>
        </w:rPr>
        <w:t xml:space="preserve"> (далее </w:t>
      </w:r>
      <w:r>
        <w:rPr>
          <w:color w:val="000000"/>
          <w:sz w:val="28"/>
          <w:szCs w:val="28"/>
        </w:rPr>
        <w:t>–</w:t>
      </w:r>
      <w:r w:rsidRPr="003E0FFB">
        <w:rPr>
          <w:color w:val="000000"/>
          <w:sz w:val="28"/>
          <w:szCs w:val="28"/>
        </w:rPr>
        <w:t xml:space="preserve"> АПК) в целях повышения эффективности производства, качества и конкурентоспособности производимой продукции, формирования производственной и социальной инфраструктуры.»;</w:t>
      </w:r>
    </w:p>
    <w:p w:rsidR="0062562A" w:rsidRPr="003E0FFB" w:rsidRDefault="0062562A" w:rsidP="0062562A">
      <w:pPr>
        <w:pStyle w:val="aff"/>
        <w:spacing w:before="0" w:beforeAutospacing="0" w:after="0" w:afterAutospacing="0"/>
        <w:ind w:firstLine="709"/>
        <w:jc w:val="both"/>
        <w:rPr>
          <w:sz w:val="28"/>
          <w:szCs w:val="28"/>
        </w:rPr>
      </w:pPr>
      <w:r w:rsidRPr="003E0FFB">
        <w:rPr>
          <w:color w:val="000000"/>
          <w:sz w:val="28"/>
          <w:szCs w:val="28"/>
        </w:rPr>
        <w:t>- в разделе 3 «Функции департамента промышленности и сельского хозяйства»:</w:t>
      </w:r>
    </w:p>
    <w:p w:rsidR="0062562A" w:rsidRPr="003E0FFB" w:rsidRDefault="0062562A" w:rsidP="0062562A">
      <w:pPr>
        <w:pStyle w:val="aff"/>
        <w:spacing w:before="0" w:beforeAutospacing="0" w:after="0" w:afterAutospacing="0"/>
        <w:ind w:firstLine="709"/>
        <w:jc w:val="both"/>
        <w:rPr>
          <w:sz w:val="28"/>
          <w:szCs w:val="28"/>
        </w:rPr>
      </w:pPr>
      <w:r w:rsidRPr="003E0FFB">
        <w:rPr>
          <w:color w:val="000000"/>
          <w:sz w:val="28"/>
          <w:szCs w:val="28"/>
        </w:rPr>
        <w:t>в названии слова «департамента промышленности и сельского хозяйства» заменить словами «департамента сельского хозяйства»;</w:t>
      </w:r>
    </w:p>
    <w:p w:rsidR="0062562A" w:rsidRPr="003E0FFB" w:rsidRDefault="0062562A" w:rsidP="0062562A">
      <w:pPr>
        <w:pStyle w:val="aff"/>
        <w:spacing w:before="0" w:beforeAutospacing="0" w:after="0" w:afterAutospacing="0"/>
        <w:ind w:firstLine="709"/>
        <w:jc w:val="both"/>
        <w:rPr>
          <w:sz w:val="28"/>
          <w:szCs w:val="28"/>
        </w:rPr>
      </w:pPr>
      <w:r w:rsidRPr="003E0FFB">
        <w:rPr>
          <w:color w:val="000000"/>
          <w:sz w:val="28"/>
          <w:szCs w:val="28"/>
        </w:rPr>
        <w:t>в абзаце первом слова «Департамент промышленности и сельского хозяйства» заменить словами «Департамент сельского хозяйства»;</w:t>
      </w:r>
    </w:p>
    <w:p w:rsidR="0062562A" w:rsidRPr="003E0FFB" w:rsidRDefault="0062562A" w:rsidP="0062562A">
      <w:pPr>
        <w:pStyle w:val="aff"/>
        <w:spacing w:before="0" w:beforeAutospacing="0" w:after="0" w:afterAutospacing="0"/>
        <w:ind w:firstLine="540"/>
        <w:jc w:val="both"/>
        <w:rPr>
          <w:sz w:val="28"/>
          <w:szCs w:val="28"/>
        </w:rPr>
      </w:pPr>
      <w:r w:rsidRPr="003E0FFB">
        <w:rPr>
          <w:sz w:val="28"/>
          <w:szCs w:val="28"/>
        </w:rPr>
        <w:lastRenderedPageBreak/>
        <w:t>пункт 3.8</w:t>
      </w:r>
      <w:r w:rsidRPr="003E0FFB">
        <w:rPr>
          <w:color w:val="000000"/>
          <w:sz w:val="28"/>
          <w:szCs w:val="28"/>
        </w:rPr>
        <w:t xml:space="preserve"> изложить в следующей редакции:</w:t>
      </w:r>
    </w:p>
    <w:p w:rsidR="0062562A" w:rsidRPr="003E0FFB" w:rsidRDefault="0062562A" w:rsidP="0062562A">
      <w:pPr>
        <w:pStyle w:val="aff"/>
        <w:spacing w:before="0" w:beforeAutospacing="0" w:after="0" w:afterAutospacing="0"/>
        <w:ind w:firstLine="709"/>
        <w:jc w:val="both"/>
        <w:rPr>
          <w:sz w:val="28"/>
          <w:szCs w:val="28"/>
        </w:rPr>
      </w:pPr>
      <w:r w:rsidRPr="003E0FFB">
        <w:rPr>
          <w:color w:val="000000"/>
          <w:sz w:val="28"/>
          <w:szCs w:val="28"/>
        </w:rPr>
        <w:t>«3.8. Разрабатывает государственную программу развитие сельского хозяйства и регулирования рынков сельскохозяйственной продукции, сырья и продовольствия на территории области и осуществляет контроль за ее реализацией.»;</w:t>
      </w:r>
    </w:p>
    <w:p w:rsidR="0062562A" w:rsidRPr="003E0FFB" w:rsidRDefault="0062562A" w:rsidP="0062562A">
      <w:pPr>
        <w:pStyle w:val="aff"/>
        <w:spacing w:before="0" w:beforeAutospacing="0" w:after="0" w:afterAutospacing="0"/>
        <w:ind w:firstLine="709"/>
        <w:jc w:val="both"/>
        <w:rPr>
          <w:sz w:val="28"/>
          <w:szCs w:val="28"/>
        </w:rPr>
      </w:pPr>
      <w:r w:rsidRPr="003E0FFB">
        <w:rPr>
          <w:color w:val="000000"/>
          <w:sz w:val="28"/>
          <w:szCs w:val="28"/>
        </w:rPr>
        <w:t>пункты 3.35 и 3.37 признать утратившими силу;</w:t>
      </w:r>
    </w:p>
    <w:p w:rsidR="0062562A" w:rsidRPr="003E0FFB" w:rsidRDefault="0062562A" w:rsidP="0062562A">
      <w:pPr>
        <w:pStyle w:val="aff"/>
        <w:spacing w:before="0" w:beforeAutospacing="0" w:after="0" w:afterAutospacing="0"/>
        <w:ind w:firstLine="709"/>
        <w:jc w:val="both"/>
        <w:rPr>
          <w:sz w:val="28"/>
          <w:szCs w:val="28"/>
        </w:rPr>
      </w:pPr>
      <w:r w:rsidRPr="003E0FFB">
        <w:rPr>
          <w:color w:val="000000"/>
          <w:sz w:val="28"/>
          <w:szCs w:val="28"/>
        </w:rPr>
        <w:t>- в разделе 4 «Права департамента промышленности и сельского хозяйства»:</w:t>
      </w:r>
    </w:p>
    <w:p w:rsidR="0062562A" w:rsidRPr="003E0FFB" w:rsidRDefault="0062562A" w:rsidP="0062562A">
      <w:pPr>
        <w:pStyle w:val="aff"/>
        <w:spacing w:before="0" w:beforeAutospacing="0" w:after="0" w:afterAutospacing="0"/>
        <w:ind w:firstLine="540"/>
        <w:jc w:val="both"/>
        <w:rPr>
          <w:sz w:val="28"/>
          <w:szCs w:val="28"/>
        </w:rPr>
      </w:pPr>
      <w:r w:rsidRPr="003E0FFB">
        <w:rPr>
          <w:color w:val="000000"/>
          <w:sz w:val="28"/>
          <w:szCs w:val="28"/>
        </w:rPr>
        <w:t>в названии слова «департамента промышленности и сельского хозяйства» заменить словами «департамента сельского хозяйства»;</w:t>
      </w:r>
    </w:p>
    <w:p w:rsidR="0062562A" w:rsidRPr="003E0FFB" w:rsidRDefault="0062562A" w:rsidP="0062562A">
      <w:pPr>
        <w:pStyle w:val="aff"/>
        <w:spacing w:before="0" w:beforeAutospacing="0" w:after="0" w:afterAutospacing="0"/>
        <w:ind w:firstLine="709"/>
        <w:jc w:val="both"/>
        <w:rPr>
          <w:sz w:val="28"/>
          <w:szCs w:val="28"/>
        </w:rPr>
      </w:pPr>
      <w:r w:rsidRPr="003E0FFB">
        <w:rPr>
          <w:color w:val="000000"/>
          <w:sz w:val="28"/>
          <w:szCs w:val="28"/>
        </w:rPr>
        <w:t>в абзаце первом слова «Департамент промышленности и сельского хозяйства» заменить словами «Департамент сельского хозяйства»;</w:t>
      </w:r>
    </w:p>
    <w:p w:rsidR="0062562A" w:rsidRPr="003E0FFB" w:rsidRDefault="0062562A" w:rsidP="0062562A">
      <w:pPr>
        <w:pStyle w:val="aff"/>
        <w:spacing w:before="0" w:beforeAutospacing="0" w:after="0" w:afterAutospacing="0"/>
        <w:ind w:firstLine="709"/>
        <w:jc w:val="both"/>
        <w:rPr>
          <w:sz w:val="28"/>
          <w:szCs w:val="28"/>
        </w:rPr>
      </w:pPr>
      <w:r w:rsidRPr="003E0FFB">
        <w:rPr>
          <w:color w:val="000000"/>
          <w:sz w:val="28"/>
          <w:szCs w:val="28"/>
        </w:rPr>
        <w:t>- в разделе 5 «Руководство департамента промышленности и сельского хозяйства»:</w:t>
      </w:r>
    </w:p>
    <w:p w:rsidR="0062562A" w:rsidRPr="003E0FFB" w:rsidRDefault="0062562A" w:rsidP="0062562A">
      <w:pPr>
        <w:pStyle w:val="aff"/>
        <w:spacing w:before="0" w:beforeAutospacing="0" w:after="0" w:afterAutospacing="0"/>
        <w:ind w:firstLine="709"/>
        <w:jc w:val="both"/>
        <w:rPr>
          <w:sz w:val="28"/>
          <w:szCs w:val="28"/>
        </w:rPr>
      </w:pPr>
      <w:r w:rsidRPr="003E0FFB">
        <w:rPr>
          <w:color w:val="000000"/>
          <w:sz w:val="28"/>
          <w:szCs w:val="28"/>
        </w:rPr>
        <w:t>в названии слова «департамента промышленности и сельского хозяйства» заменить словами «департамента сельского хозяйства»;</w:t>
      </w:r>
    </w:p>
    <w:p w:rsidR="0062562A" w:rsidRPr="003E0FFB" w:rsidRDefault="0062562A" w:rsidP="0062562A">
      <w:pPr>
        <w:pStyle w:val="aff"/>
        <w:spacing w:before="0" w:beforeAutospacing="0" w:after="0" w:afterAutospacing="0"/>
        <w:ind w:firstLine="709"/>
        <w:jc w:val="both"/>
        <w:rPr>
          <w:sz w:val="28"/>
          <w:szCs w:val="28"/>
        </w:rPr>
      </w:pPr>
      <w:r w:rsidRPr="003E0FFB">
        <w:rPr>
          <w:color w:val="000000"/>
          <w:sz w:val="28"/>
          <w:szCs w:val="28"/>
        </w:rPr>
        <w:t>в пункте 5.1 слова «Департамент промышленности и сельского хозяйства» заменить словами «Департамент сельского хозяйства»;</w:t>
      </w:r>
    </w:p>
    <w:p w:rsidR="0062562A" w:rsidRPr="003E0FFB" w:rsidRDefault="0062562A" w:rsidP="0062562A">
      <w:pPr>
        <w:pStyle w:val="aff"/>
        <w:spacing w:before="0" w:beforeAutospacing="0" w:after="0" w:afterAutospacing="0"/>
        <w:ind w:firstLine="540"/>
        <w:jc w:val="both"/>
        <w:rPr>
          <w:sz w:val="28"/>
          <w:szCs w:val="28"/>
        </w:rPr>
      </w:pPr>
      <w:r w:rsidRPr="003E0FFB">
        <w:rPr>
          <w:sz w:val="28"/>
          <w:szCs w:val="28"/>
        </w:rPr>
        <w:t>пункт 5.2</w:t>
      </w:r>
      <w:r w:rsidRPr="003E0FFB">
        <w:rPr>
          <w:color w:val="000000"/>
          <w:sz w:val="28"/>
          <w:szCs w:val="28"/>
        </w:rPr>
        <w:t xml:space="preserve"> изложить в следующей редакции:</w:t>
      </w:r>
    </w:p>
    <w:p w:rsidR="0062562A" w:rsidRPr="003E0FFB" w:rsidRDefault="0062562A" w:rsidP="0062562A">
      <w:pPr>
        <w:pStyle w:val="aff"/>
        <w:spacing w:before="0" w:beforeAutospacing="0" w:after="0" w:afterAutospacing="0"/>
        <w:ind w:firstLine="540"/>
        <w:jc w:val="both"/>
        <w:rPr>
          <w:sz w:val="28"/>
          <w:szCs w:val="28"/>
        </w:rPr>
      </w:pPr>
      <w:r w:rsidRPr="003E0FFB">
        <w:rPr>
          <w:color w:val="000000"/>
          <w:sz w:val="28"/>
          <w:szCs w:val="28"/>
        </w:rPr>
        <w:t>«5.2. Начальник департамента сельского хозяйства имеет трех заместителей, которые назначаются на должность и освобождаются от нее губернатором области.»;</w:t>
      </w:r>
    </w:p>
    <w:p w:rsidR="0062562A" w:rsidRPr="003E0FFB" w:rsidRDefault="0062562A" w:rsidP="0062562A">
      <w:pPr>
        <w:pStyle w:val="aff"/>
        <w:spacing w:before="0" w:beforeAutospacing="0" w:after="0" w:afterAutospacing="0"/>
        <w:ind w:firstLine="709"/>
        <w:jc w:val="both"/>
        <w:rPr>
          <w:sz w:val="28"/>
          <w:szCs w:val="28"/>
        </w:rPr>
      </w:pPr>
      <w:r w:rsidRPr="003E0FFB">
        <w:rPr>
          <w:color w:val="000000"/>
          <w:sz w:val="28"/>
          <w:szCs w:val="28"/>
        </w:rPr>
        <w:t>в пункте 5.3 слова «департамент промышленности и сельского хозяйства» и «департамента промышленности и сельского хозяйства» заменить соответственно словами «департамент сельского хозяйства» и «департамента сельского хозяйства»;</w:t>
      </w:r>
    </w:p>
    <w:p w:rsidR="0062562A" w:rsidRPr="003E0FFB" w:rsidRDefault="0062562A" w:rsidP="0062562A">
      <w:pPr>
        <w:pStyle w:val="aff"/>
        <w:spacing w:before="0" w:beforeAutospacing="0" w:after="0" w:afterAutospacing="0"/>
        <w:ind w:firstLine="709"/>
        <w:jc w:val="both"/>
        <w:rPr>
          <w:sz w:val="28"/>
          <w:szCs w:val="28"/>
        </w:rPr>
      </w:pPr>
      <w:r w:rsidRPr="003E0FFB">
        <w:rPr>
          <w:color w:val="000000"/>
          <w:sz w:val="28"/>
          <w:szCs w:val="28"/>
        </w:rPr>
        <w:t>в пункте 5.5 слова «департамента промышленности и сельского хозяйства» заменить словами «департамента сельского хозяйства».</w:t>
      </w:r>
    </w:p>
    <w:p w:rsidR="0062562A" w:rsidRPr="003E0FFB" w:rsidRDefault="0062562A" w:rsidP="0062562A">
      <w:pPr>
        <w:pStyle w:val="aff"/>
        <w:spacing w:before="0" w:beforeAutospacing="0" w:after="0" w:afterAutospacing="0"/>
        <w:ind w:firstLine="709"/>
        <w:jc w:val="both"/>
        <w:rPr>
          <w:sz w:val="28"/>
          <w:szCs w:val="28"/>
        </w:rPr>
      </w:pPr>
      <w:r w:rsidRPr="003E0FFB">
        <w:rPr>
          <w:color w:val="000000"/>
          <w:sz w:val="28"/>
          <w:szCs w:val="28"/>
        </w:rPr>
        <w:t>3. Настоящее постановление вступает в силу после дня его официального опубликования, за исключением положений, предусматривающих переименование департамента промышленности и сельского хозяйства правительства Еврейской автономной области в департамент сельского хозяйства правительства Еврейской автономной области.</w:t>
      </w:r>
    </w:p>
    <w:p w:rsidR="0062562A" w:rsidRPr="003E0FFB" w:rsidRDefault="0062562A" w:rsidP="0062562A">
      <w:pPr>
        <w:pStyle w:val="aff"/>
        <w:spacing w:before="0" w:beforeAutospacing="0" w:after="0" w:afterAutospacing="0"/>
        <w:ind w:firstLine="709"/>
        <w:jc w:val="both"/>
        <w:rPr>
          <w:sz w:val="28"/>
          <w:szCs w:val="28"/>
        </w:rPr>
      </w:pPr>
      <w:r w:rsidRPr="003E0FFB">
        <w:rPr>
          <w:color w:val="000000"/>
          <w:sz w:val="28"/>
          <w:szCs w:val="28"/>
        </w:rPr>
        <w:t>Положения, предусматривающие переименование департамента промышленности и сельского хозяйства правительства Еврейской автономной области в департамент правительства Еврейской автономной области, настоящего постановления вступают в силу со дня государственной регистрации изменений в Едином государственном реестре юридических лиц.</w:t>
      </w:r>
    </w:p>
    <w:p w:rsidR="0062562A" w:rsidRPr="003E0FFB" w:rsidRDefault="0062562A" w:rsidP="0062562A">
      <w:pPr>
        <w:pStyle w:val="aff"/>
        <w:spacing w:before="0" w:beforeAutospacing="0" w:after="0" w:afterAutospacing="0"/>
        <w:jc w:val="both"/>
        <w:rPr>
          <w:sz w:val="28"/>
          <w:szCs w:val="28"/>
        </w:rPr>
      </w:pPr>
      <w:r w:rsidRPr="003E0FFB">
        <w:rPr>
          <w:sz w:val="28"/>
          <w:szCs w:val="28"/>
        </w:rPr>
        <w:t> </w:t>
      </w:r>
    </w:p>
    <w:p w:rsidR="0062562A" w:rsidRPr="003E0FFB" w:rsidRDefault="0062562A" w:rsidP="0062562A">
      <w:pPr>
        <w:pStyle w:val="aff"/>
        <w:spacing w:before="0" w:beforeAutospacing="0" w:after="0" w:afterAutospacing="0"/>
        <w:jc w:val="both"/>
        <w:rPr>
          <w:sz w:val="28"/>
          <w:szCs w:val="28"/>
        </w:rPr>
      </w:pPr>
      <w:r w:rsidRPr="003E0FFB">
        <w:rPr>
          <w:sz w:val="28"/>
          <w:szCs w:val="28"/>
        </w:rPr>
        <w:t> </w:t>
      </w:r>
    </w:p>
    <w:p w:rsidR="0062562A" w:rsidRPr="003E0FFB" w:rsidRDefault="0062562A" w:rsidP="0062562A">
      <w:pPr>
        <w:pStyle w:val="aff"/>
        <w:spacing w:before="0" w:beforeAutospacing="0" w:after="0" w:afterAutospacing="0"/>
        <w:jc w:val="both"/>
        <w:rPr>
          <w:sz w:val="28"/>
          <w:szCs w:val="28"/>
        </w:rPr>
      </w:pPr>
    </w:p>
    <w:p w:rsidR="00A87DD1" w:rsidRDefault="00080216" w:rsidP="00980387">
      <w:pPr>
        <w:jc w:val="both"/>
        <w:rPr>
          <w:rFonts w:ascii="Times New Roman" w:hAnsi="Times New Roman"/>
          <w:color w:val="000000"/>
          <w:sz w:val="28"/>
          <w:szCs w:val="28"/>
        </w:rPr>
      </w:pPr>
      <w:r>
        <w:rPr>
          <w:rFonts w:ascii="Times New Roman" w:hAnsi="Times New Roman"/>
          <w:color w:val="000000"/>
          <w:sz w:val="28"/>
          <w:szCs w:val="28"/>
        </w:rPr>
        <w:t>Исполняющий обязанности</w:t>
      </w:r>
    </w:p>
    <w:p w:rsidR="00080216" w:rsidRPr="004E15B3" w:rsidRDefault="00080216" w:rsidP="00980387">
      <w:pPr>
        <w:jc w:val="both"/>
        <w:rPr>
          <w:rFonts w:ascii="Times New Roman" w:hAnsi="Times New Roman"/>
          <w:color w:val="000000"/>
          <w:sz w:val="28"/>
          <w:szCs w:val="28"/>
        </w:rPr>
      </w:pPr>
      <w:r>
        <w:rPr>
          <w:rFonts w:ascii="Times New Roman" w:hAnsi="Times New Roman"/>
          <w:color w:val="000000"/>
          <w:sz w:val="28"/>
          <w:szCs w:val="28"/>
        </w:rPr>
        <w:t>председателя правительства области</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xml:space="preserve">  И.О. Чагаев</w:t>
      </w:r>
    </w:p>
    <w:p w:rsidR="009D1FCC" w:rsidRDefault="009D1FCC" w:rsidP="00222B8A">
      <w:pPr>
        <w:rPr>
          <w:rFonts w:ascii="Times New Roman" w:hAnsi="Times New Roman"/>
          <w:color w:val="000000"/>
          <w:sz w:val="28"/>
          <w:szCs w:val="28"/>
        </w:rPr>
      </w:pPr>
    </w:p>
    <w:p w:rsidR="009D1FCC" w:rsidRDefault="009D1FCC" w:rsidP="00222B8A">
      <w:pPr>
        <w:rPr>
          <w:rFonts w:ascii="Times New Roman" w:hAnsi="Times New Roman"/>
          <w:color w:val="000000"/>
          <w:sz w:val="28"/>
          <w:szCs w:val="28"/>
        </w:rPr>
      </w:pPr>
    </w:p>
    <w:sectPr w:rsidR="009D1FCC" w:rsidSect="00DA3CF9">
      <w:headerReference w:type="default" r:id="rId8"/>
      <w:footerReference w:type="default" r:id="rId9"/>
      <w:footerReference w:type="first" r:id="rId10"/>
      <w:pgSz w:w="11906" w:h="16838"/>
      <w:pgMar w:top="1134" w:right="851" w:bottom="1134" w:left="1701" w:header="709"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1D4" w:rsidRDefault="009B71D4">
      <w:r>
        <w:separator/>
      </w:r>
    </w:p>
  </w:endnote>
  <w:endnote w:type="continuationSeparator" w:id="0">
    <w:p w:rsidR="009B71D4" w:rsidRDefault="009B7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6AA" w:rsidRPr="00EF5333" w:rsidRDefault="00EF26AA" w:rsidP="00EF26AA">
    <w:pPr>
      <w:pStyle w:val="afa"/>
      <w:jc w:val="right"/>
      <w:rPr>
        <w:sz w:val="16"/>
        <w:szCs w:val="16"/>
      </w:rPr>
    </w:pPr>
    <w:r w:rsidRPr="00EF5333">
      <w:rPr>
        <w:sz w:val="16"/>
        <w:szCs w:val="16"/>
      </w:rPr>
      <w:t>Капкова/2025-</w:t>
    </w:r>
    <w:r>
      <w:rPr>
        <w:sz w:val="16"/>
        <w:szCs w:val="16"/>
        <w:lang w:val="en-US"/>
      </w:rPr>
      <w:t>115</w:t>
    </w:r>
    <w:r w:rsidRPr="00EF5333">
      <w:rPr>
        <w:sz w:val="16"/>
        <w:szCs w:val="16"/>
      </w:rPr>
      <w:t>-пп-ДПиСХ</w:t>
    </w:r>
  </w:p>
  <w:p w:rsidR="00EF26AA" w:rsidRDefault="00EF26AA">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6AA" w:rsidRPr="00EF5333" w:rsidRDefault="00EF26AA" w:rsidP="00EF26AA">
    <w:pPr>
      <w:pStyle w:val="afa"/>
      <w:jc w:val="right"/>
      <w:rPr>
        <w:sz w:val="16"/>
        <w:szCs w:val="16"/>
      </w:rPr>
    </w:pPr>
    <w:r w:rsidRPr="00EF5333">
      <w:rPr>
        <w:sz w:val="16"/>
        <w:szCs w:val="16"/>
      </w:rPr>
      <w:t>Капкова/2025-</w:t>
    </w:r>
    <w:r>
      <w:rPr>
        <w:sz w:val="16"/>
        <w:szCs w:val="16"/>
        <w:lang w:val="en-US"/>
      </w:rPr>
      <w:t>115</w:t>
    </w:r>
    <w:r w:rsidRPr="00EF5333">
      <w:rPr>
        <w:sz w:val="16"/>
        <w:szCs w:val="16"/>
      </w:rPr>
      <w:t>-пп-ДПиСХ</w:t>
    </w:r>
  </w:p>
  <w:p w:rsidR="00EF26AA" w:rsidRDefault="00EF26AA">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1D4" w:rsidRDefault="009B71D4">
      <w:r>
        <w:separator/>
      </w:r>
    </w:p>
  </w:footnote>
  <w:footnote w:type="continuationSeparator" w:id="0">
    <w:p w:rsidR="009B71D4" w:rsidRDefault="009B7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2B5" w:rsidRDefault="003912B5">
    <w:pPr>
      <w:pStyle w:val="af8"/>
      <w:jc w:val="center"/>
    </w:pPr>
    <w:r>
      <w:fldChar w:fldCharType="begin"/>
    </w:r>
    <w:r>
      <w:instrText>PAGE   \* MERGEFORMAT</w:instrText>
    </w:r>
    <w:r>
      <w:fldChar w:fldCharType="separate"/>
    </w:r>
    <w:r w:rsidR="006200C2">
      <w:rPr>
        <w:noProof/>
      </w:rP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1A399A"/>
    <w:multiLevelType w:val="hybridMultilevel"/>
    <w:tmpl w:val="8EE4265A"/>
    <w:lvl w:ilvl="0" w:tplc="70E4512C">
      <w:start w:val="1"/>
      <w:numFmt w:val="decimal"/>
      <w:lvlText w:val="%1)"/>
      <w:lvlJc w:val="left"/>
      <w:pPr>
        <w:ind w:left="1105" w:hanging="3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6EC02DF"/>
    <w:multiLevelType w:val="hybridMultilevel"/>
    <w:tmpl w:val="6DD26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7CC51CE"/>
    <w:multiLevelType w:val="hybridMultilevel"/>
    <w:tmpl w:val="EF00713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718"/>
    <w:rsid w:val="0000001A"/>
    <w:rsid w:val="00001DF3"/>
    <w:rsid w:val="00003312"/>
    <w:rsid w:val="000034C9"/>
    <w:rsid w:val="00010F48"/>
    <w:rsid w:val="000149F1"/>
    <w:rsid w:val="000158B9"/>
    <w:rsid w:val="00015D17"/>
    <w:rsid w:val="000205A9"/>
    <w:rsid w:val="00020950"/>
    <w:rsid w:val="00021CEC"/>
    <w:rsid w:val="000245E3"/>
    <w:rsid w:val="00026808"/>
    <w:rsid w:val="00033823"/>
    <w:rsid w:val="00042A24"/>
    <w:rsid w:val="000443FB"/>
    <w:rsid w:val="00044A60"/>
    <w:rsid w:val="00046DCB"/>
    <w:rsid w:val="00064D7B"/>
    <w:rsid w:val="00070FBB"/>
    <w:rsid w:val="00074492"/>
    <w:rsid w:val="00074987"/>
    <w:rsid w:val="00080216"/>
    <w:rsid w:val="0008126F"/>
    <w:rsid w:val="00081AE9"/>
    <w:rsid w:val="00082963"/>
    <w:rsid w:val="00082FA0"/>
    <w:rsid w:val="00085A67"/>
    <w:rsid w:val="000B01F4"/>
    <w:rsid w:val="000B4B22"/>
    <w:rsid w:val="000B6F25"/>
    <w:rsid w:val="000C6789"/>
    <w:rsid w:val="000C6A22"/>
    <w:rsid w:val="000C7753"/>
    <w:rsid w:val="000D1F52"/>
    <w:rsid w:val="000D2CBF"/>
    <w:rsid w:val="000D49E9"/>
    <w:rsid w:val="000E0746"/>
    <w:rsid w:val="000E2ED7"/>
    <w:rsid w:val="000F15AF"/>
    <w:rsid w:val="000F4F14"/>
    <w:rsid w:val="000F65A3"/>
    <w:rsid w:val="000F6E94"/>
    <w:rsid w:val="001033BB"/>
    <w:rsid w:val="001039EA"/>
    <w:rsid w:val="00103D65"/>
    <w:rsid w:val="00105A8A"/>
    <w:rsid w:val="00107BBD"/>
    <w:rsid w:val="00112964"/>
    <w:rsid w:val="0012165F"/>
    <w:rsid w:val="001227EB"/>
    <w:rsid w:val="00123AB6"/>
    <w:rsid w:val="001266C8"/>
    <w:rsid w:val="001272BA"/>
    <w:rsid w:val="001362CA"/>
    <w:rsid w:val="001461F2"/>
    <w:rsid w:val="0015445A"/>
    <w:rsid w:val="00156B39"/>
    <w:rsid w:val="00156D95"/>
    <w:rsid w:val="001613E4"/>
    <w:rsid w:val="00162434"/>
    <w:rsid w:val="00162D61"/>
    <w:rsid w:val="001650CA"/>
    <w:rsid w:val="00166125"/>
    <w:rsid w:val="001665D1"/>
    <w:rsid w:val="00167431"/>
    <w:rsid w:val="00167850"/>
    <w:rsid w:val="00171CE9"/>
    <w:rsid w:val="00175A34"/>
    <w:rsid w:val="0017759C"/>
    <w:rsid w:val="001814D2"/>
    <w:rsid w:val="00181FE8"/>
    <w:rsid w:val="0018278F"/>
    <w:rsid w:val="00187F5D"/>
    <w:rsid w:val="00195BD6"/>
    <w:rsid w:val="001A0891"/>
    <w:rsid w:val="001A7073"/>
    <w:rsid w:val="001A79B1"/>
    <w:rsid w:val="001B0996"/>
    <w:rsid w:val="001B3718"/>
    <w:rsid w:val="001B5D5F"/>
    <w:rsid w:val="001C03A3"/>
    <w:rsid w:val="001C11A7"/>
    <w:rsid w:val="001C5B8F"/>
    <w:rsid w:val="001D0D6F"/>
    <w:rsid w:val="001D3468"/>
    <w:rsid w:val="001D676E"/>
    <w:rsid w:val="001E6680"/>
    <w:rsid w:val="001F1406"/>
    <w:rsid w:val="001F2B97"/>
    <w:rsid w:val="001F3B01"/>
    <w:rsid w:val="001F5133"/>
    <w:rsid w:val="001F6586"/>
    <w:rsid w:val="00203BDA"/>
    <w:rsid w:val="002060FF"/>
    <w:rsid w:val="00211001"/>
    <w:rsid w:val="002211CF"/>
    <w:rsid w:val="0022298B"/>
    <w:rsid w:val="00222B8A"/>
    <w:rsid w:val="00223FA3"/>
    <w:rsid w:val="0022678B"/>
    <w:rsid w:val="00240C9E"/>
    <w:rsid w:val="002446F3"/>
    <w:rsid w:val="0024484E"/>
    <w:rsid w:val="00244E40"/>
    <w:rsid w:val="00245879"/>
    <w:rsid w:val="00245DDC"/>
    <w:rsid w:val="00250103"/>
    <w:rsid w:val="00251FCF"/>
    <w:rsid w:val="00256FA2"/>
    <w:rsid w:val="00263074"/>
    <w:rsid w:val="00265FA1"/>
    <w:rsid w:val="0027324E"/>
    <w:rsid w:val="00275DB8"/>
    <w:rsid w:val="00280195"/>
    <w:rsid w:val="00283595"/>
    <w:rsid w:val="00286268"/>
    <w:rsid w:val="0029080D"/>
    <w:rsid w:val="00295797"/>
    <w:rsid w:val="002A1F19"/>
    <w:rsid w:val="002A46EF"/>
    <w:rsid w:val="002A4A48"/>
    <w:rsid w:val="002A7D07"/>
    <w:rsid w:val="002D40E0"/>
    <w:rsid w:val="002D4105"/>
    <w:rsid w:val="002D50D7"/>
    <w:rsid w:val="002D69CB"/>
    <w:rsid w:val="002E6401"/>
    <w:rsid w:val="002F1E14"/>
    <w:rsid w:val="002F4103"/>
    <w:rsid w:val="003015EB"/>
    <w:rsid w:val="00310BEF"/>
    <w:rsid w:val="00310F66"/>
    <w:rsid w:val="00312D8B"/>
    <w:rsid w:val="00326B61"/>
    <w:rsid w:val="00331017"/>
    <w:rsid w:val="003313C6"/>
    <w:rsid w:val="0033204B"/>
    <w:rsid w:val="00332CEB"/>
    <w:rsid w:val="00333ECC"/>
    <w:rsid w:val="00334DA3"/>
    <w:rsid w:val="0034195D"/>
    <w:rsid w:val="00344173"/>
    <w:rsid w:val="00351B11"/>
    <w:rsid w:val="00352845"/>
    <w:rsid w:val="003549CF"/>
    <w:rsid w:val="003558E2"/>
    <w:rsid w:val="0036374A"/>
    <w:rsid w:val="003720A8"/>
    <w:rsid w:val="00372A18"/>
    <w:rsid w:val="00372F60"/>
    <w:rsid w:val="003755A3"/>
    <w:rsid w:val="00377420"/>
    <w:rsid w:val="0038780A"/>
    <w:rsid w:val="003912B5"/>
    <w:rsid w:val="003947E8"/>
    <w:rsid w:val="00395BBC"/>
    <w:rsid w:val="003A1B67"/>
    <w:rsid w:val="003B0A5A"/>
    <w:rsid w:val="003B48A4"/>
    <w:rsid w:val="003D1793"/>
    <w:rsid w:val="003D1986"/>
    <w:rsid w:val="003E63B3"/>
    <w:rsid w:val="003E7C9C"/>
    <w:rsid w:val="003F02DD"/>
    <w:rsid w:val="003F0F7B"/>
    <w:rsid w:val="003F194D"/>
    <w:rsid w:val="003F32B0"/>
    <w:rsid w:val="003F49AF"/>
    <w:rsid w:val="00401356"/>
    <w:rsid w:val="0040280D"/>
    <w:rsid w:val="00402B31"/>
    <w:rsid w:val="00403773"/>
    <w:rsid w:val="00407C00"/>
    <w:rsid w:val="00426C35"/>
    <w:rsid w:val="00427B1B"/>
    <w:rsid w:val="00432B2C"/>
    <w:rsid w:val="00434A18"/>
    <w:rsid w:val="00435FA5"/>
    <w:rsid w:val="0043611F"/>
    <w:rsid w:val="004376F2"/>
    <w:rsid w:val="004462F2"/>
    <w:rsid w:val="004557E6"/>
    <w:rsid w:val="00455F7F"/>
    <w:rsid w:val="00456EB9"/>
    <w:rsid w:val="00480962"/>
    <w:rsid w:val="004852B0"/>
    <w:rsid w:val="00490FFB"/>
    <w:rsid w:val="004916EC"/>
    <w:rsid w:val="00494921"/>
    <w:rsid w:val="004955E6"/>
    <w:rsid w:val="004A5C00"/>
    <w:rsid w:val="004B0760"/>
    <w:rsid w:val="004B3E42"/>
    <w:rsid w:val="004B5FD1"/>
    <w:rsid w:val="004B6DCE"/>
    <w:rsid w:val="004B7D92"/>
    <w:rsid w:val="004C2A3D"/>
    <w:rsid w:val="004C2E65"/>
    <w:rsid w:val="004C2F88"/>
    <w:rsid w:val="004C4149"/>
    <w:rsid w:val="004C52B5"/>
    <w:rsid w:val="004C52F5"/>
    <w:rsid w:val="004D5E08"/>
    <w:rsid w:val="004D7653"/>
    <w:rsid w:val="004E15B3"/>
    <w:rsid w:val="004F131F"/>
    <w:rsid w:val="004F172A"/>
    <w:rsid w:val="004F7A31"/>
    <w:rsid w:val="004F7B90"/>
    <w:rsid w:val="00500576"/>
    <w:rsid w:val="005009E3"/>
    <w:rsid w:val="005010D2"/>
    <w:rsid w:val="005038DF"/>
    <w:rsid w:val="005061DB"/>
    <w:rsid w:val="00513349"/>
    <w:rsid w:val="00513A40"/>
    <w:rsid w:val="00514F2E"/>
    <w:rsid w:val="005262DD"/>
    <w:rsid w:val="00526B36"/>
    <w:rsid w:val="00532025"/>
    <w:rsid w:val="00533BD8"/>
    <w:rsid w:val="005361C5"/>
    <w:rsid w:val="0054663B"/>
    <w:rsid w:val="0055291D"/>
    <w:rsid w:val="0055607A"/>
    <w:rsid w:val="00570AB4"/>
    <w:rsid w:val="005810E6"/>
    <w:rsid w:val="005816A6"/>
    <w:rsid w:val="00585E76"/>
    <w:rsid w:val="005860C9"/>
    <w:rsid w:val="0059791B"/>
    <w:rsid w:val="00597A03"/>
    <w:rsid w:val="005A03FA"/>
    <w:rsid w:val="005A23EF"/>
    <w:rsid w:val="005A2C4C"/>
    <w:rsid w:val="005B1E0F"/>
    <w:rsid w:val="005B2E90"/>
    <w:rsid w:val="005B6D97"/>
    <w:rsid w:val="005C7828"/>
    <w:rsid w:val="005D2E32"/>
    <w:rsid w:val="005D4634"/>
    <w:rsid w:val="005D56D8"/>
    <w:rsid w:val="005D5E04"/>
    <w:rsid w:val="005D7BF0"/>
    <w:rsid w:val="005E0951"/>
    <w:rsid w:val="005E309A"/>
    <w:rsid w:val="005E3CC9"/>
    <w:rsid w:val="005E7B52"/>
    <w:rsid w:val="005F4BF9"/>
    <w:rsid w:val="005F4E56"/>
    <w:rsid w:val="00601719"/>
    <w:rsid w:val="0060343F"/>
    <w:rsid w:val="00603FC7"/>
    <w:rsid w:val="00613322"/>
    <w:rsid w:val="00613535"/>
    <w:rsid w:val="006200C2"/>
    <w:rsid w:val="00620F10"/>
    <w:rsid w:val="0062153B"/>
    <w:rsid w:val="0062412D"/>
    <w:rsid w:val="00624344"/>
    <w:rsid w:val="0062562A"/>
    <w:rsid w:val="00626833"/>
    <w:rsid w:val="0062786C"/>
    <w:rsid w:val="00636A65"/>
    <w:rsid w:val="006453A6"/>
    <w:rsid w:val="00645FF5"/>
    <w:rsid w:val="00647FEA"/>
    <w:rsid w:val="00650446"/>
    <w:rsid w:val="006538E1"/>
    <w:rsid w:val="006558E9"/>
    <w:rsid w:val="00655D4E"/>
    <w:rsid w:val="006564C8"/>
    <w:rsid w:val="006701F4"/>
    <w:rsid w:val="006757A5"/>
    <w:rsid w:val="00677380"/>
    <w:rsid w:val="00680E14"/>
    <w:rsid w:val="00683503"/>
    <w:rsid w:val="006839D5"/>
    <w:rsid w:val="00684602"/>
    <w:rsid w:val="00691413"/>
    <w:rsid w:val="0069582A"/>
    <w:rsid w:val="00695D6B"/>
    <w:rsid w:val="0069645C"/>
    <w:rsid w:val="006A1C44"/>
    <w:rsid w:val="006A41C6"/>
    <w:rsid w:val="006A672B"/>
    <w:rsid w:val="006B6ADE"/>
    <w:rsid w:val="006C64B0"/>
    <w:rsid w:val="006C7864"/>
    <w:rsid w:val="006D1C3F"/>
    <w:rsid w:val="006D300B"/>
    <w:rsid w:val="006D7FF3"/>
    <w:rsid w:val="006F2436"/>
    <w:rsid w:val="006F7146"/>
    <w:rsid w:val="00704324"/>
    <w:rsid w:val="00706A70"/>
    <w:rsid w:val="00706E69"/>
    <w:rsid w:val="00711A99"/>
    <w:rsid w:val="00712411"/>
    <w:rsid w:val="007171FC"/>
    <w:rsid w:val="00721B14"/>
    <w:rsid w:val="00722AD1"/>
    <w:rsid w:val="0072405D"/>
    <w:rsid w:val="00724EEB"/>
    <w:rsid w:val="00725981"/>
    <w:rsid w:val="0072657C"/>
    <w:rsid w:val="00726CB2"/>
    <w:rsid w:val="0074500A"/>
    <w:rsid w:val="00745125"/>
    <w:rsid w:val="0075305F"/>
    <w:rsid w:val="00755832"/>
    <w:rsid w:val="0076059F"/>
    <w:rsid w:val="00761270"/>
    <w:rsid w:val="00761343"/>
    <w:rsid w:val="00761AE2"/>
    <w:rsid w:val="00763332"/>
    <w:rsid w:val="00764804"/>
    <w:rsid w:val="007650A4"/>
    <w:rsid w:val="00766576"/>
    <w:rsid w:val="00766ECA"/>
    <w:rsid w:val="0076769E"/>
    <w:rsid w:val="00774FA9"/>
    <w:rsid w:val="007759C7"/>
    <w:rsid w:val="0077690D"/>
    <w:rsid w:val="00780E1E"/>
    <w:rsid w:val="00784394"/>
    <w:rsid w:val="00787BF4"/>
    <w:rsid w:val="007961B9"/>
    <w:rsid w:val="007A1BCE"/>
    <w:rsid w:val="007A3708"/>
    <w:rsid w:val="007B3832"/>
    <w:rsid w:val="007B54C3"/>
    <w:rsid w:val="007B6ED7"/>
    <w:rsid w:val="007C2D24"/>
    <w:rsid w:val="007C6493"/>
    <w:rsid w:val="007D050B"/>
    <w:rsid w:val="007D0FFD"/>
    <w:rsid w:val="007D4087"/>
    <w:rsid w:val="007E24A9"/>
    <w:rsid w:val="007E2FBB"/>
    <w:rsid w:val="007E4780"/>
    <w:rsid w:val="007E49C7"/>
    <w:rsid w:val="007E6C53"/>
    <w:rsid w:val="00800AE4"/>
    <w:rsid w:val="00800F38"/>
    <w:rsid w:val="0080688B"/>
    <w:rsid w:val="00810462"/>
    <w:rsid w:val="00811F94"/>
    <w:rsid w:val="0081373E"/>
    <w:rsid w:val="008206E8"/>
    <w:rsid w:val="0082438C"/>
    <w:rsid w:val="008277F8"/>
    <w:rsid w:val="00832B8C"/>
    <w:rsid w:val="008350EE"/>
    <w:rsid w:val="00836FAE"/>
    <w:rsid w:val="0083779C"/>
    <w:rsid w:val="00845939"/>
    <w:rsid w:val="008460DF"/>
    <w:rsid w:val="008525D1"/>
    <w:rsid w:val="00855FB0"/>
    <w:rsid w:val="0086354E"/>
    <w:rsid w:val="008654E1"/>
    <w:rsid w:val="00873B19"/>
    <w:rsid w:val="00877D7E"/>
    <w:rsid w:val="00881356"/>
    <w:rsid w:val="008923AA"/>
    <w:rsid w:val="00892FBA"/>
    <w:rsid w:val="00894872"/>
    <w:rsid w:val="00894B9E"/>
    <w:rsid w:val="008A42B2"/>
    <w:rsid w:val="008A5A09"/>
    <w:rsid w:val="008A737B"/>
    <w:rsid w:val="008B3AEC"/>
    <w:rsid w:val="008B3C12"/>
    <w:rsid w:val="008B5A73"/>
    <w:rsid w:val="008B5F8C"/>
    <w:rsid w:val="008C0E41"/>
    <w:rsid w:val="008C5CC9"/>
    <w:rsid w:val="008C6048"/>
    <w:rsid w:val="008D1D1E"/>
    <w:rsid w:val="008D29BD"/>
    <w:rsid w:val="008D429D"/>
    <w:rsid w:val="008D47FD"/>
    <w:rsid w:val="008D4901"/>
    <w:rsid w:val="008F0241"/>
    <w:rsid w:val="008F3F3E"/>
    <w:rsid w:val="009050D5"/>
    <w:rsid w:val="00906145"/>
    <w:rsid w:val="00915E3D"/>
    <w:rsid w:val="00915E9F"/>
    <w:rsid w:val="00916F50"/>
    <w:rsid w:val="00917334"/>
    <w:rsid w:val="00927D16"/>
    <w:rsid w:val="00941F7E"/>
    <w:rsid w:val="00942FDA"/>
    <w:rsid w:val="00943049"/>
    <w:rsid w:val="00944489"/>
    <w:rsid w:val="00953A29"/>
    <w:rsid w:val="0096445F"/>
    <w:rsid w:val="00964559"/>
    <w:rsid w:val="00965594"/>
    <w:rsid w:val="00972E6E"/>
    <w:rsid w:val="0097671E"/>
    <w:rsid w:val="00980387"/>
    <w:rsid w:val="009814DE"/>
    <w:rsid w:val="0099423A"/>
    <w:rsid w:val="009A26E5"/>
    <w:rsid w:val="009A53B4"/>
    <w:rsid w:val="009A59F6"/>
    <w:rsid w:val="009B224F"/>
    <w:rsid w:val="009B59CC"/>
    <w:rsid w:val="009B6D95"/>
    <w:rsid w:val="009B71D4"/>
    <w:rsid w:val="009C2184"/>
    <w:rsid w:val="009C24DE"/>
    <w:rsid w:val="009C33AA"/>
    <w:rsid w:val="009C39D8"/>
    <w:rsid w:val="009C793B"/>
    <w:rsid w:val="009D0E44"/>
    <w:rsid w:val="009D1FCC"/>
    <w:rsid w:val="009D61C6"/>
    <w:rsid w:val="009E3EDE"/>
    <w:rsid w:val="009E49B1"/>
    <w:rsid w:val="009E594A"/>
    <w:rsid w:val="009E5C34"/>
    <w:rsid w:val="00A036C0"/>
    <w:rsid w:val="00A10B2B"/>
    <w:rsid w:val="00A10EF5"/>
    <w:rsid w:val="00A11C15"/>
    <w:rsid w:val="00A16494"/>
    <w:rsid w:val="00A16DA7"/>
    <w:rsid w:val="00A22BB9"/>
    <w:rsid w:val="00A31A3E"/>
    <w:rsid w:val="00A36555"/>
    <w:rsid w:val="00A421AD"/>
    <w:rsid w:val="00A44E67"/>
    <w:rsid w:val="00A45525"/>
    <w:rsid w:val="00A45888"/>
    <w:rsid w:val="00A46A04"/>
    <w:rsid w:val="00A51B51"/>
    <w:rsid w:val="00A51E6C"/>
    <w:rsid w:val="00A603A0"/>
    <w:rsid w:val="00A65CC8"/>
    <w:rsid w:val="00A7281A"/>
    <w:rsid w:val="00A7534F"/>
    <w:rsid w:val="00A81347"/>
    <w:rsid w:val="00A85D53"/>
    <w:rsid w:val="00A87A25"/>
    <w:rsid w:val="00A87DD1"/>
    <w:rsid w:val="00A910C7"/>
    <w:rsid w:val="00A91D7D"/>
    <w:rsid w:val="00A926F3"/>
    <w:rsid w:val="00A94DA2"/>
    <w:rsid w:val="00AA4D41"/>
    <w:rsid w:val="00AB0D3B"/>
    <w:rsid w:val="00AB3A1B"/>
    <w:rsid w:val="00AC2D14"/>
    <w:rsid w:val="00AC4E38"/>
    <w:rsid w:val="00AC6E5B"/>
    <w:rsid w:val="00AD0338"/>
    <w:rsid w:val="00AD5A0F"/>
    <w:rsid w:val="00AE3CD9"/>
    <w:rsid w:val="00AE4A1A"/>
    <w:rsid w:val="00AE549D"/>
    <w:rsid w:val="00AE6851"/>
    <w:rsid w:val="00AF1CDA"/>
    <w:rsid w:val="00B03F04"/>
    <w:rsid w:val="00B05953"/>
    <w:rsid w:val="00B06B6C"/>
    <w:rsid w:val="00B10DCC"/>
    <w:rsid w:val="00B237AE"/>
    <w:rsid w:val="00B248EE"/>
    <w:rsid w:val="00B25375"/>
    <w:rsid w:val="00B3547D"/>
    <w:rsid w:val="00B41D75"/>
    <w:rsid w:val="00B51F83"/>
    <w:rsid w:val="00B5260C"/>
    <w:rsid w:val="00B532AF"/>
    <w:rsid w:val="00B548DA"/>
    <w:rsid w:val="00B64C50"/>
    <w:rsid w:val="00B67216"/>
    <w:rsid w:val="00B73074"/>
    <w:rsid w:val="00B74150"/>
    <w:rsid w:val="00B8033B"/>
    <w:rsid w:val="00B836A9"/>
    <w:rsid w:val="00B84448"/>
    <w:rsid w:val="00B84862"/>
    <w:rsid w:val="00B958CD"/>
    <w:rsid w:val="00B95B85"/>
    <w:rsid w:val="00BA182D"/>
    <w:rsid w:val="00BA3E04"/>
    <w:rsid w:val="00BA6D21"/>
    <w:rsid w:val="00BB025D"/>
    <w:rsid w:val="00BB2C45"/>
    <w:rsid w:val="00BB5C4B"/>
    <w:rsid w:val="00BB7AFF"/>
    <w:rsid w:val="00BC24A3"/>
    <w:rsid w:val="00BC5035"/>
    <w:rsid w:val="00BC6DA8"/>
    <w:rsid w:val="00BE009F"/>
    <w:rsid w:val="00BE2ADB"/>
    <w:rsid w:val="00BE68F8"/>
    <w:rsid w:val="00BE76EF"/>
    <w:rsid w:val="00BF3E35"/>
    <w:rsid w:val="00C049BB"/>
    <w:rsid w:val="00C055D3"/>
    <w:rsid w:val="00C069E9"/>
    <w:rsid w:val="00C14FB5"/>
    <w:rsid w:val="00C33085"/>
    <w:rsid w:val="00C427AE"/>
    <w:rsid w:val="00C427CE"/>
    <w:rsid w:val="00C42F79"/>
    <w:rsid w:val="00C4331F"/>
    <w:rsid w:val="00C433B8"/>
    <w:rsid w:val="00C44981"/>
    <w:rsid w:val="00C503D9"/>
    <w:rsid w:val="00C53A9E"/>
    <w:rsid w:val="00C55C2B"/>
    <w:rsid w:val="00C567B6"/>
    <w:rsid w:val="00C60DD5"/>
    <w:rsid w:val="00C6790F"/>
    <w:rsid w:val="00C71115"/>
    <w:rsid w:val="00C74212"/>
    <w:rsid w:val="00C80FE2"/>
    <w:rsid w:val="00C81209"/>
    <w:rsid w:val="00C830BE"/>
    <w:rsid w:val="00C9175B"/>
    <w:rsid w:val="00C94DB3"/>
    <w:rsid w:val="00CA435B"/>
    <w:rsid w:val="00CA7F36"/>
    <w:rsid w:val="00CB2284"/>
    <w:rsid w:val="00CB2E69"/>
    <w:rsid w:val="00CC7847"/>
    <w:rsid w:val="00CD0DBE"/>
    <w:rsid w:val="00CD61EF"/>
    <w:rsid w:val="00CD62C6"/>
    <w:rsid w:val="00CE110F"/>
    <w:rsid w:val="00CE12AA"/>
    <w:rsid w:val="00CF3BB0"/>
    <w:rsid w:val="00CF667C"/>
    <w:rsid w:val="00D01136"/>
    <w:rsid w:val="00D06C40"/>
    <w:rsid w:val="00D07CF3"/>
    <w:rsid w:val="00D105FE"/>
    <w:rsid w:val="00D1478C"/>
    <w:rsid w:val="00D176F6"/>
    <w:rsid w:val="00D23A3B"/>
    <w:rsid w:val="00D257EF"/>
    <w:rsid w:val="00D25D8A"/>
    <w:rsid w:val="00D273CC"/>
    <w:rsid w:val="00D316E4"/>
    <w:rsid w:val="00D40756"/>
    <w:rsid w:val="00D411EB"/>
    <w:rsid w:val="00D43C3E"/>
    <w:rsid w:val="00D50398"/>
    <w:rsid w:val="00D53371"/>
    <w:rsid w:val="00D63C2C"/>
    <w:rsid w:val="00D66C34"/>
    <w:rsid w:val="00D67D9D"/>
    <w:rsid w:val="00D71029"/>
    <w:rsid w:val="00D72C66"/>
    <w:rsid w:val="00D7377E"/>
    <w:rsid w:val="00D84AAC"/>
    <w:rsid w:val="00D876B0"/>
    <w:rsid w:val="00D938DE"/>
    <w:rsid w:val="00D94104"/>
    <w:rsid w:val="00D957A7"/>
    <w:rsid w:val="00D96DCB"/>
    <w:rsid w:val="00DA3CF9"/>
    <w:rsid w:val="00DA6A69"/>
    <w:rsid w:val="00DB0DCC"/>
    <w:rsid w:val="00DB3D2B"/>
    <w:rsid w:val="00DB5064"/>
    <w:rsid w:val="00DB6B85"/>
    <w:rsid w:val="00DC3689"/>
    <w:rsid w:val="00DC78F2"/>
    <w:rsid w:val="00DD63A9"/>
    <w:rsid w:val="00DD6BC0"/>
    <w:rsid w:val="00DD7E44"/>
    <w:rsid w:val="00DE113C"/>
    <w:rsid w:val="00DE3803"/>
    <w:rsid w:val="00DF31F6"/>
    <w:rsid w:val="00DF58A3"/>
    <w:rsid w:val="00DF7503"/>
    <w:rsid w:val="00E0228E"/>
    <w:rsid w:val="00E04B94"/>
    <w:rsid w:val="00E0560C"/>
    <w:rsid w:val="00E16874"/>
    <w:rsid w:val="00E23455"/>
    <w:rsid w:val="00E244DD"/>
    <w:rsid w:val="00E24FF7"/>
    <w:rsid w:val="00E26B5B"/>
    <w:rsid w:val="00E30A17"/>
    <w:rsid w:val="00E32D79"/>
    <w:rsid w:val="00E35439"/>
    <w:rsid w:val="00E369AC"/>
    <w:rsid w:val="00E37767"/>
    <w:rsid w:val="00E409CD"/>
    <w:rsid w:val="00E414B4"/>
    <w:rsid w:val="00E445F8"/>
    <w:rsid w:val="00E4655D"/>
    <w:rsid w:val="00E621B3"/>
    <w:rsid w:val="00E63C35"/>
    <w:rsid w:val="00E66F75"/>
    <w:rsid w:val="00E67CFC"/>
    <w:rsid w:val="00E75D14"/>
    <w:rsid w:val="00E77078"/>
    <w:rsid w:val="00E82F7D"/>
    <w:rsid w:val="00E9548F"/>
    <w:rsid w:val="00E96EA7"/>
    <w:rsid w:val="00EA21E8"/>
    <w:rsid w:val="00EA39F3"/>
    <w:rsid w:val="00EA47B7"/>
    <w:rsid w:val="00EB1088"/>
    <w:rsid w:val="00EB404F"/>
    <w:rsid w:val="00EB4B6F"/>
    <w:rsid w:val="00EB6C19"/>
    <w:rsid w:val="00EB7182"/>
    <w:rsid w:val="00EB748A"/>
    <w:rsid w:val="00EC1110"/>
    <w:rsid w:val="00EC2988"/>
    <w:rsid w:val="00ED0982"/>
    <w:rsid w:val="00ED1EDB"/>
    <w:rsid w:val="00ED35DC"/>
    <w:rsid w:val="00EE0281"/>
    <w:rsid w:val="00EE2FA2"/>
    <w:rsid w:val="00EE669B"/>
    <w:rsid w:val="00EF0B0C"/>
    <w:rsid w:val="00EF26AA"/>
    <w:rsid w:val="00EF68C9"/>
    <w:rsid w:val="00F01012"/>
    <w:rsid w:val="00F1575B"/>
    <w:rsid w:val="00F20213"/>
    <w:rsid w:val="00F20BC2"/>
    <w:rsid w:val="00F24AF4"/>
    <w:rsid w:val="00F254B3"/>
    <w:rsid w:val="00F265C8"/>
    <w:rsid w:val="00F3519A"/>
    <w:rsid w:val="00F364AB"/>
    <w:rsid w:val="00F366BA"/>
    <w:rsid w:val="00F37CD7"/>
    <w:rsid w:val="00F43122"/>
    <w:rsid w:val="00F43D43"/>
    <w:rsid w:val="00F4406B"/>
    <w:rsid w:val="00F5083A"/>
    <w:rsid w:val="00F57A53"/>
    <w:rsid w:val="00F613DC"/>
    <w:rsid w:val="00F6525A"/>
    <w:rsid w:val="00F65F71"/>
    <w:rsid w:val="00F74D5C"/>
    <w:rsid w:val="00F831A5"/>
    <w:rsid w:val="00F85583"/>
    <w:rsid w:val="00F866FE"/>
    <w:rsid w:val="00F9135A"/>
    <w:rsid w:val="00F96DAC"/>
    <w:rsid w:val="00FA1895"/>
    <w:rsid w:val="00FA286D"/>
    <w:rsid w:val="00FA2908"/>
    <w:rsid w:val="00FA47B5"/>
    <w:rsid w:val="00FA556C"/>
    <w:rsid w:val="00FA63E6"/>
    <w:rsid w:val="00FA6588"/>
    <w:rsid w:val="00FB5AE4"/>
    <w:rsid w:val="00FC0E6E"/>
    <w:rsid w:val="00FC4A15"/>
    <w:rsid w:val="00FD346F"/>
    <w:rsid w:val="00FD6C55"/>
    <w:rsid w:val="00FE5CDA"/>
    <w:rsid w:val="00FF3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263FD-5C11-45F9-A9A8-4EF20831F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45F"/>
    <w:rPr>
      <w:sz w:val="24"/>
      <w:szCs w:val="24"/>
    </w:rPr>
  </w:style>
  <w:style w:type="paragraph" w:styleId="1">
    <w:name w:val="heading 1"/>
    <w:basedOn w:val="a"/>
    <w:next w:val="a"/>
    <w:link w:val="10"/>
    <w:uiPriority w:val="9"/>
    <w:qFormat/>
    <w:rsid w:val="0096445F"/>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semiHidden/>
    <w:unhideWhenUsed/>
    <w:qFormat/>
    <w:rsid w:val="0096445F"/>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uiPriority w:val="9"/>
    <w:semiHidden/>
    <w:unhideWhenUsed/>
    <w:qFormat/>
    <w:rsid w:val="0096445F"/>
    <w:pPr>
      <w:keepNext/>
      <w:spacing w:before="240" w:after="60"/>
      <w:outlineLvl w:val="2"/>
    </w:pPr>
    <w:rPr>
      <w:rFonts w:ascii="Cambria" w:hAnsi="Cambria"/>
      <w:b/>
      <w:bCs/>
      <w:sz w:val="26"/>
      <w:szCs w:val="26"/>
      <w:lang w:val="x-none" w:eastAsia="x-none"/>
    </w:rPr>
  </w:style>
  <w:style w:type="paragraph" w:styleId="4">
    <w:name w:val="heading 4"/>
    <w:basedOn w:val="a"/>
    <w:next w:val="a"/>
    <w:link w:val="40"/>
    <w:uiPriority w:val="9"/>
    <w:semiHidden/>
    <w:unhideWhenUsed/>
    <w:qFormat/>
    <w:rsid w:val="0096445F"/>
    <w:pPr>
      <w:keepNext/>
      <w:spacing w:before="240" w:after="60"/>
      <w:outlineLvl w:val="3"/>
    </w:pPr>
    <w:rPr>
      <w:b/>
      <w:bCs/>
      <w:sz w:val="28"/>
      <w:szCs w:val="28"/>
      <w:lang w:val="x-none" w:eastAsia="x-none"/>
    </w:rPr>
  </w:style>
  <w:style w:type="paragraph" w:styleId="5">
    <w:name w:val="heading 5"/>
    <w:basedOn w:val="a"/>
    <w:next w:val="a"/>
    <w:link w:val="50"/>
    <w:uiPriority w:val="9"/>
    <w:semiHidden/>
    <w:unhideWhenUsed/>
    <w:qFormat/>
    <w:rsid w:val="0096445F"/>
    <w:pPr>
      <w:spacing w:before="240" w:after="60"/>
      <w:outlineLvl w:val="4"/>
    </w:pPr>
    <w:rPr>
      <w:b/>
      <w:bCs/>
      <w:i/>
      <w:iCs/>
      <w:sz w:val="26"/>
      <w:szCs w:val="26"/>
      <w:lang w:val="x-none" w:eastAsia="x-none"/>
    </w:rPr>
  </w:style>
  <w:style w:type="paragraph" w:styleId="6">
    <w:name w:val="heading 6"/>
    <w:basedOn w:val="a"/>
    <w:next w:val="a"/>
    <w:link w:val="60"/>
    <w:uiPriority w:val="9"/>
    <w:semiHidden/>
    <w:unhideWhenUsed/>
    <w:qFormat/>
    <w:rsid w:val="0096445F"/>
    <w:pPr>
      <w:spacing w:before="240" w:after="60"/>
      <w:outlineLvl w:val="5"/>
    </w:pPr>
    <w:rPr>
      <w:b/>
      <w:bCs/>
      <w:sz w:val="20"/>
      <w:szCs w:val="20"/>
      <w:lang w:val="x-none" w:eastAsia="x-none"/>
    </w:rPr>
  </w:style>
  <w:style w:type="paragraph" w:styleId="7">
    <w:name w:val="heading 7"/>
    <w:basedOn w:val="a"/>
    <w:next w:val="a"/>
    <w:link w:val="70"/>
    <w:uiPriority w:val="9"/>
    <w:semiHidden/>
    <w:unhideWhenUsed/>
    <w:qFormat/>
    <w:rsid w:val="0096445F"/>
    <w:pPr>
      <w:spacing w:before="240" w:after="60"/>
      <w:outlineLvl w:val="6"/>
    </w:pPr>
    <w:rPr>
      <w:lang w:val="x-none" w:eastAsia="x-none"/>
    </w:rPr>
  </w:style>
  <w:style w:type="paragraph" w:styleId="8">
    <w:name w:val="heading 8"/>
    <w:basedOn w:val="a"/>
    <w:next w:val="a"/>
    <w:link w:val="80"/>
    <w:uiPriority w:val="9"/>
    <w:semiHidden/>
    <w:unhideWhenUsed/>
    <w:qFormat/>
    <w:rsid w:val="0096445F"/>
    <w:pPr>
      <w:spacing w:before="240" w:after="60"/>
      <w:outlineLvl w:val="7"/>
    </w:pPr>
    <w:rPr>
      <w:i/>
      <w:iCs/>
      <w:lang w:val="x-none" w:eastAsia="x-none"/>
    </w:rPr>
  </w:style>
  <w:style w:type="paragraph" w:styleId="9">
    <w:name w:val="heading 9"/>
    <w:basedOn w:val="a"/>
    <w:next w:val="a"/>
    <w:link w:val="90"/>
    <w:uiPriority w:val="9"/>
    <w:semiHidden/>
    <w:unhideWhenUsed/>
    <w:qFormat/>
    <w:rsid w:val="0096445F"/>
    <w:pPr>
      <w:spacing w:before="240" w:after="60"/>
      <w:outlineLvl w:val="8"/>
    </w:pPr>
    <w:rPr>
      <w:rFonts w:ascii="Cambria" w:hAnsi="Cambria"/>
      <w:sz w:val="20"/>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3718"/>
    <w:rPr>
      <w:rFonts w:ascii="Tahoma" w:hAnsi="Tahoma"/>
      <w:sz w:val="16"/>
      <w:szCs w:val="16"/>
      <w:lang w:val="x-none" w:eastAsia="x-none"/>
    </w:rPr>
  </w:style>
  <w:style w:type="character" w:customStyle="1" w:styleId="a4">
    <w:name w:val="Текст выноски Знак"/>
    <w:link w:val="a3"/>
    <w:uiPriority w:val="99"/>
    <w:semiHidden/>
    <w:rsid w:val="001B3718"/>
    <w:rPr>
      <w:rFonts w:ascii="Tahoma" w:hAnsi="Tahoma" w:cs="Tahoma"/>
      <w:sz w:val="16"/>
      <w:szCs w:val="16"/>
    </w:rPr>
  </w:style>
  <w:style w:type="character" w:customStyle="1" w:styleId="10">
    <w:name w:val="Заголовок 1 Знак"/>
    <w:link w:val="1"/>
    <w:uiPriority w:val="9"/>
    <w:rsid w:val="0096445F"/>
    <w:rPr>
      <w:rFonts w:ascii="Cambria" w:eastAsia="Times New Roman" w:hAnsi="Cambria"/>
      <w:b/>
      <w:bCs/>
      <w:kern w:val="32"/>
      <w:sz w:val="32"/>
      <w:szCs w:val="32"/>
    </w:rPr>
  </w:style>
  <w:style w:type="character" w:customStyle="1" w:styleId="20">
    <w:name w:val="Заголовок 2 Знак"/>
    <w:link w:val="2"/>
    <w:uiPriority w:val="9"/>
    <w:semiHidden/>
    <w:rsid w:val="0096445F"/>
    <w:rPr>
      <w:rFonts w:ascii="Cambria" w:eastAsia="Times New Roman" w:hAnsi="Cambria"/>
      <w:b/>
      <w:bCs/>
      <w:i/>
      <w:iCs/>
      <w:sz w:val="28"/>
      <w:szCs w:val="28"/>
    </w:rPr>
  </w:style>
  <w:style w:type="character" w:customStyle="1" w:styleId="30">
    <w:name w:val="Заголовок 3 Знак"/>
    <w:link w:val="3"/>
    <w:uiPriority w:val="9"/>
    <w:semiHidden/>
    <w:rsid w:val="0096445F"/>
    <w:rPr>
      <w:rFonts w:ascii="Cambria" w:eastAsia="Times New Roman" w:hAnsi="Cambria"/>
      <w:b/>
      <w:bCs/>
      <w:sz w:val="26"/>
      <w:szCs w:val="26"/>
    </w:rPr>
  </w:style>
  <w:style w:type="character" w:customStyle="1" w:styleId="40">
    <w:name w:val="Заголовок 4 Знак"/>
    <w:link w:val="4"/>
    <w:uiPriority w:val="9"/>
    <w:semiHidden/>
    <w:rsid w:val="0096445F"/>
    <w:rPr>
      <w:b/>
      <w:bCs/>
      <w:sz w:val="28"/>
      <w:szCs w:val="28"/>
    </w:rPr>
  </w:style>
  <w:style w:type="character" w:customStyle="1" w:styleId="50">
    <w:name w:val="Заголовок 5 Знак"/>
    <w:link w:val="5"/>
    <w:uiPriority w:val="9"/>
    <w:semiHidden/>
    <w:rsid w:val="0096445F"/>
    <w:rPr>
      <w:b/>
      <w:bCs/>
      <w:i/>
      <w:iCs/>
      <w:sz w:val="26"/>
      <w:szCs w:val="26"/>
    </w:rPr>
  </w:style>
  <w:style w:type="character" w:customStyle="1" w:styleId="60">
    <w:name w:val="Заголовок 6 Знак"/>
    <w:link w:val="6"/>
    <w:uiPriority w:val="9"/>
    <w:semiHidden/>
    <w:rsid w:val="0096445F"/>
    <w:rPr>
      <w:b/>
      <w:bCs/>
    </w:rPr>
  </w:style>
  <w:style w:type="character" w:customStyle="1" w:styleId="70">
    <w:name w:val="Заголовок 7 Знак"/>
    <w:link w:val="7"/>
    <w:uiPriority w:val="9"/>
    <w:semiHidden/>
    <w:rsid w:val="0096445F"/>
    <w:rPr>
      <w:sz w:val="24"/>
      <w:szCs w:val="24"/>
    </w:rPr>
  </w:style>
  <w:style w:type="character" w:customStyle="1" w:styleId="80">
    <w:name w:val="Заголовок 8 Знак"/>
    <w:link w:val="8"/>
    <w:uiPriority w:val="9"/>
    <w:semiHidden/>
    <w:rsid w:val="0096445F"/>
    <w:rPr>
      <w:i/>
      <w:iCs/>
      <w:sz w:val="24"/>
      <w:szCs w:val="24"/>
    </w:rPr>
  </w:style>
  <w:style w:type="character" w:customStyle="1" w:styleId="90">
    <w:name w:val="Заголовок 9 Знак"/>
    <w:link w:val="9"/>
    <w:uiPriority w:val="9"/>
    <w:semiHidden/>
    <w:rsid w:val="0096445F"/>
    <w:rPr>
      <w:rFonts w:ascii="Cambria" w:eastAsia="Times New Roman" w:hAnsi="Cambria"/>
    </w:rPr>
  </w:style>
  <w:style w:type="paragraph" w:styleId="a5">
    <w:name w:val="Title"/>
    <w:basedOn w:val="a"/>
    <w:next w:val="a"/>
    <w:link w:val="a6"/>
    <w:uiPriority w:val="10"/>
    <w:qFormat/>
    <w:rsid w:val="0096445F"/>
    <w:pPr>
      <w:spacing w:before="240" w:after="60"/>
      <w:jc w:val="center"/>
      <w:outlineLvl w:val="0"/>
    </w:pPr>
    <w:rPr>
      <w:rFonts w:ascii="Cambria" w:hAnsi="Cambria"/>
      <w:b/>
      <w:bCs/>
      <w:kern w:val="28"/>
      <w:sz w:val="32"/>
      <w:szCs w:val="32"/>
      <w:lang w:val="x-none" w:eastAsia="x-none"/>
    </w:rPr>
  </w:style>
  <w:style w:type="character" w:customStyle="1" w:styleId="a6">
    <w:name w:val="Название Знак"/>
    <w:link w:val="a5"/>
    <w:uiPriority w:val="10"/>
    <w:rsid w:val="0096445F"/>
    <w:rPr>
      <w:rFonts w:ascii="Cambria" w:eastAsia="Times New Roman" w:hAnsi="Cambria"/>
      <w:b/>
      <w:bCs/>
      <w:kern w:val="28"/>
      <w:sz w:val="32"/>
      <w:szCs w:val="32"/>
    </w:rPr>
  </w:style>
  <w:style w:type="paragraph" w:styleId="a7">
    <w:name w:val="Subtitle"/>
    <w:basedOn w:val="a"/>
    <w:next w:val="a"/>
    <w:link w:val="a8"/>
    <w:uiPriority w:val="11"/>
    <w:qFormat/>
    <w:rsid w:val="0096445F"/>
    <w:pPr>
      <w:spacing w:after="60"/>
      <w:jc w:val="center"/>
      <w:outlineLvl w:val="1"/>
    </w:pPr>
    <w:rPr>
      <w:rFonts w:ascii="Cambria" w:hAnsi="Cambria"/>
      <w:lang w:val="x-none" w:eastAsia="x-none"/>
    </w:rPr>
  </w:style>
  <w:style w:type="character" w:customStyle="1" w:styleId="a8">
    <w:name w:val="Подзаголовок Знак"/>
    <w:link w:val="a7"/>
    <w:uiPriority w:val="11"/>
    <w:rsid w:val="0096445F"/>
    <w:rPr>
      <w:rFonts w:ascii="Cambria" w:eastAsia="Times New Roman" w:hAnsi="Cambria"/>
      <w:sz w:val="24"/>
      <w:szCs w:val="24"/>
    </w:rPr>
  </w:style>
  <w:style w:type="character" w:styleId="a9">
    <w:name w:val="Strong"/>
    <w:uiPriority w:val="22"/>
    <w:qFormat/>
    <w:rsid w:val="0096445F"/>
    <w:rPr>
      <w:b/>
      <w:bCs/>
    </w:rPr>
  </w:style>
  <w:style w:type="character" w:styleId="aa">
    <w:name w:val="Emphasis"/>
    <w:uiPriority w:val="20"/>
    <w:qFormat/>
    <w:rsid w:val="0096445F"/>
    <w:rPr>
      <w:rFonts w:ascii="Calibri" w:hAnsi="Calibri"/>
      <w:b/>
      <w:i/>
      <w:iCs/>
    </w:rPr>
  </w:style>
  <w:style w:type="paragraph" w:styleId="ab">
    <w:name w:val="No Spacing"/>
    <w:basedOn w:val="a"/>
    <w:uiPriority w:val="1"/>
    <w:qFormat/>
    <w:rsid w:val="0096445F"/>
    <w:rPr>
      <w:szCs w:val="32"/>
    </w:rPr>
  </w:style>
  <w:style w:type="paragraph" w:styleId="ac">
    <w:name w:val="List Paragraph"/>
    <w:basedOn w:val="a"/>
    <w:uiPriority w:val="34"/>
    <w:qFormat/>
    <w:rsid w:val="0096445F"/>
    <w:pPr>
      <w:ind w:left="720"/>
      <w:contextualSpacing/>
    </w:pPr>
  </w:style>
  <w:style w:type="paragraph" w:styleId="21">
    <w:name w:val="Quote"/>
    <w:basedOn w:val="a"/>
    <w:next w:val="a"/>
    <w:link w:val="22"/>
    <w:uiPriority w:val="29"/>
    <w:qFormat/>
    <w:rsid w:val="0096445F"/>
    <w:rPr>
      <w:i/>
      <w:lang w:val="x-none" w:eastAsia="x-none"/>
    </w:rPr>
  </w:style>
  <w:style w:type="character" w:customStyle="1" w:styleId="22">
    <w:name w:val="Цитата 2 Знак"/>
    <w:link w:val="21"/>
    <w:uiPriority w:val="29"/>
    <w:rsid w:val="0096445F"/>
    <w:rPr>
      <w:i/>
      <w:sz w:val="24"/>
      <w:szCs w:val="24"/>
    </w:rPr>
  </w:style>
  <w:style w:type="paragraph" w:styleId="ad">
    <w:name w:val="Intense Quote"/>
    <w:basedOn w:val="a"/>
    <w:next w:val="a"/>
    <w:link w:val="ae"/>
    <w:uiPriority w:val="30"/>
    <w:qFormat/>
    <w:rsid w:val="0096445F"/>
    <w:pPr>
      <w:ind w:left="720" w:right="720"/>
    </w:pPr>
    <w:rPr>
      <w:b/>
      <w:i/>
      <w:szCs w:val="20"/>
      <w:lang w:val="x-none" w:eastAsia="x-none"/>
    </w:rPr>
  </w:style>
  <w:style w:type="character" w:customStyle="1" w:styleId="ae">
    <w:name w:val="Выделенная цитата Знак"/>
    <w:link w:val="ad"/>
    <w:uiPriority w:val="30"/>
    <w:rsid w:val="0096445F"/>
    <w:rPr>
      <w:b/>
      <w:i/>
      <w:sz w:val="24"/>
    </w:rPr>
  </w:style>
  <w:style w:type="character" w:styleId="af">
    <w:name w:val="Subtle Emphasis"/>
    <w:uiPriority w:val="19"/>
    <w:qFormat/>
    <w:rsid w:val="0096445F"/>
    <w:rPr>
      <w:i/>
      <w:color w:val="5A5A5A"/>
    </w:rPr>
  </w:style>
  <w:style w:type="character" w:styleId="af0">
    <w:name w:val="Intense Emphasis"/>
    <w:uiPriority w:val="21"/>
    <w:qFormat/>
    <w:rsid w:val="0096445F"/>
    <w:rPr>
      <w:b/>
      <w:i/>
      <w:sz w:val="24"/>
      <w:szCs w:val="24"/>
      <w:u w:val="single"/>
    </w:rPr>
  </w:style>
  <w:style w:type="character" w:styleId="af1">
    <w:name w:val="Subtle Reference"/>
    <w:uiPriority w:val="31"/>
    <w:qFormat/>
    <w:rsid w:val="0096445F"/>
    <w:rPr>
      <w:sz w:val="24"/>
      <w:szCs w:val="24"/>
      <w:u w:val="single"/>
    </w:rPr>
  </w:style>
  <w:style w:type="character" w:styleId="af2">
    <w:name w:val="Intense Reference"/>
    <w:uiPriority w:val="32"/>
    <w:qFormat/>
    <w:rsid w:val="0096445F"/>
    <w:rPr>
      <w:b/>
      <w:sz w:val="24"/>
      <w:u w:val="single"/>
    </w:rPr>
  </w:style>
  <w:style w:type="character" w:styleId="af3">
    <w:name w:val="Book Title"/>
    <w:uiPriority w:val="33"/>
    <w:qFormat/>
    <w:rsid w:val="0096445F"/>
    <w:rPr>
      <w:rFonts w:ascii="Cambria" w:eastAsia="Times New Roman" w:hAnsi="Cambria"/>
      <w:b/>
      <w:i/>
      <w:sz w:val="24"/>
      <w:szCs w:val="24"/>
    </w:rPr>
  </w:style>
  <w:style w:type="paragraph" w:styleId="af4">
    <w:name w:val="TOC Heading"/>
    <w:basedOn w:val="1"/>
    <w:next w:val="a"/>
    <w:uiPriority w:val="39"/>
    <w:semiHidden/>
    <w:unhideWhenUsed/>
    <w:qFormat/>
    <w:rsid w:val="0096445F"/>
    <w:pPr>
      <w:outlineLvl w:val="9"/>
    </w:pPr>
  </w:style>
  <w:style w:type="paragraph" w:styleId="af5">
    <w:name w:val="Body Text"/>
    <w:basedOn w:val="a"/>
    <w:link w:val="af6"/>
    <w:uiPriority w:val="99"/>
    <w:semiHidden/>
    <w:rsid w:val="001F6586"/>
    <w:pPr>
      <w:jc w:val="both"/>
    </w:pPr>
    <w:rPr>
      <w:rFonts w:cs="Calibri"/>
      <w:sz w:val="28"/>
      <w:szCs w:val="28"/>
    </w:rPr>
  </w:style>
  <w:style w:type="character" w:customStyle="1" w:styleId="af6">
    <w:name w:val="Основной текст Знак"/>
    <w:link w:val="af5"/>
    <w:uiPriority w:val="99"/>
    <w:semiHidden/>
    <w:rsid w:val="001F6586"/>
    <w:rPr>
      <w:rFonts w:cs="Calibri"/>
      <w:sz w:val="28"/>
      <w:szCs w:val="28"/>
    </w:rPr>
  </w:style>
  <w:style w:type="paragraph" w:customStyle="1" w:styleId="ConsPlusNormal">
    <w:name w:val="ConsPlusNormal"/>
    <w:rsid w:val="00980387"/>
    <w:pPr>
      <w:widowControl w:val="0"/>
      <w:autoSpaceDE w:val="0"/>
      <w:autoSpaceDN w:val="0"/>
      <w:adjustRightInd w:val="0"/>
    </w:pPr>
    <w:rPr>
      <w:rFonts w:ascii="Arial" w:hAnsi="Arial" w:cs="Arial"/>
    </w:rPr>
  </w:style>
  <w:style w:type="character" w:customStyle="1" w:styleId="af7">
    <w:name w:val="Заголовок Знак"/>
    <w:uiPriority w:val="10"/>
    <w:rsid w:val="003755A3"/>
    <w:rPr>
      <w:rFonts w:ascii="Cambria" w:eastAsia="Times New Roman" w:hAnsi="Cambria"/>
      <w:b/>
      <w:bCs/>
      <w:kern w:val="28"/>
      <w:sz w:val="32"/>
      <w:szCs w:val="32"/>
    </w:rPr>
  </w:style>
  <w:style w:type="paragraph" w:customStyle="1" w:styleId="ConsPlusNonformat">
    <w:name w:val="ConsPlusNonformat"/>
    <w:rsid w:val="003755A3"/>
    <w:pPr>
      <w:widowControl w:val="0"/>
      <w:autoSpaceDE w:val="0"/>
      <w:autoSpaceDN w:val="0"/>
    </w:pPr>
    <w:rPr>
      <w:rFonts w:ascii="Courier New" w:hAnsi="Courier New" w:cs="Courier New"/>
    </w:rPr>
  </w:style>
  <w:style w:type="paragraph" w:styleId="af8">
    <w:name w:val="header"/>
    <w:basedOn w:val="a"/>
    <w:link w:val="af9"/>
    <w:uiPriority w:val="99"/>
    <w:unhideWhenUsed/>
    <w:rsid w:val="003755A3"/>
    <w:pPr>
      <w:tabs>
        <w:tab w:val="center" w:pos="4677"/>
        <w:tab w:val="right" w:pos="9355"/>
      </w:tabs>
    </w:pPr>
  </w:style>
  <w:style w:type="character" w:customStyle="1" w:styleId="af9">
    <w:name w:val="Верхний колонтитул Знак"/>
    <w:link w:val="af8"/>
    <w:uiPriority w:val="99"/>
    <w:rsid w:val="003755A3"/>
    <w:rPr>
      <w:sz w:val="24"/>
      <w:szCs w:val="24"/>
    </w:rPr>
  </w:style>
  <w:style w:type="paragraph" w:styleId="afa">
    <w:name w:val="footer"/>
    <w:basedOn w:val="a"/>
    <w:link w:val="afb"/>
    <w:uiPriority w:val="99"/>
    <w:unhideWhenUsed/>
    <w:rsid w:val="003755A3"/>
    <w:pPr>
      <w:tabs>
        <w:tab w:val="center" w:pos="4677"/>
        <w:tab w:val="right" w:pos="9355"/>
      </w:tabs>
    </w:pPr>
  </w:style>
  <w:style w:type="character" w:customStyle="1" w:styleId="afb">
    <w:name w:val="Нижний колонтитул Знак"/>
    <w:link w:val="afa"/>
    <w:uiPriority w:val="99"/>
    <w:rsid w:val="003755A3"/>
    <w:rPr>
      <w:sz w:val="24"/>
      <w:szCs w:val="24"/>
    </w:rPr>
  </w:style>
  <w:style w:type="paragraph" w:customStyle="1" w:styleId="ConsPlusTitle">
    <w:name w:val="ConsPlusTitle"/>
    <w:rsid w:val="003755A3"/>
    <w:pPr>
      <w:widowControl w:val="0"/>
      <w:autoSpaceDE w:val="0"/>
      <w:autoSpaceDN w:val="0"/>
    </w:pPr>
    <w:rPr>
      <w:rFonts w:cs="Calibri"/>
      <w:b/>
      <w:sz w:val="22"/>
    </w:rPr>
  </w:style>
  <w:style w:type="character" w:styleId="afc">
    <w:name w:val="Hyperlink"/>
    <w:uiPriority w:val="99"/>
    <w:unhideWhenUsed/>
    <w:rsid w:val="003755A3"/>
    <w:rPr>
      <w:color w:val="0000FF"/>
      <w:u w:val="single"/>
    </w:rPr>
  </w:style>
  <w:style w:type="character" w:customStyle="1" w:styleId="afd">
    <w:name w:val="Неразрешенное упоминание"/>
    <w:uiPriority w:val="99"/>
    <w:semiHidden/>
    <w:unhideWhenUsed/>
    <w:rsid w:val="00D25D8A"/>
    <w:rPr>
      <w:color w:val="605E5C"/>
      <w:shd w:val="clear" w:color="auto" w:fill="E1DFDD"/>
    </w:rPr>
  </w:style>
  <w:style w:type="table" w:styleId="afe">
    <w:name w:val="Table Grid"/>
    <w:basedOn w:val="a1"/>
    <w:uiPriority w:val="59"/>
    <w:rsid w:val="008D1D1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Обычный (Интернет)"/>
    <w:basedOn w:val="a"/>
    <w:uiPriority w:val="99"/>
    <w:unhideWhenUsed/>
    <w:rsid w:val="0062562A"/>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86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427EA-3E9D-4E4C-893C-B4039C398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1061</Words>
  <Characters>6048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cp:lastModifiedBy>Управление сельского хозяйства правительства Еврейской автономной области</cp:lastModifiedBy>
  <cp:revision>2</cp:revision>
  <cp:lastPrinted>2025-02-17T05:22:00Z</cp:lastPrinted>
  <dcterms:created xsi:type="dcterms:W3CDTF">2025-02-17T07:05:00Z</dcterms:created>
  <dcterms:modified xsi:type="dcterms:W3CDTF">2025-02-17T07:05:00Z</dcterms:modified>
</cp:coreProperties>
</file>